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6B169" w14:textId="089BE64F" w:rsidR="008D1BCF" w:rsidRPr="008D1BCF" w:rsidRDefault="00000000" w:rsidP="008D1BCF">
      <w:pPr>
        <w:rPr>
          <w:sz w:val="72"/>
          <w:szCs w:val="72"/>
        </w:rPr>
      </w:pPr>
      <w:r w:rsidRPr="00D35405">
        <w:rPr>
          <w:rFonts w:asciiTheme="majorBidi" w:hAnsiTheme="majorBidi" w:cstheme="majorBidi"/>
          <w:noProof/>
        </w:rPr>
        <w:drawing>
          <wp:anchor distT="0" distB="0" distL="0" distR="0" simplePos="0" relativeHeight="251658240" behindDoc="0" locked="0" layoutInCell="1" hidden="0" allowOverlap="1" wp14:anchorId="70C92DDD" wp14:editId="5FBCB6F5">
            <wp:simplePos x="0" y="0"/>
            <wp:positionH relativeFrom="column">
              <wp:posOffset>2127885</wp:posOffset>
            </wp:positionH>
            <wp:positionV relativeFrom="paragraph">
              <wp:posOffset>394335</wp:posOffset>
            </wp:positionV>
            <wp:extent cx="1971675" cy="619125"/>
            <wp:effectExtent l="0" t="0" r="9525" b="9525"/>
            <wp:wrapTopAndBottom distT="0" distB="0"/>
            <wp:docPr id="60" name="image11.png" descr="Image. Dot Logo"/>
            <wp:cNvGraphicFramePr/>
            <a:graphic xmlns:a="http://schemas.openxmlformats.org/drawingml/2006/main">
              <a:graphicData uri="http://schemas.openxmlformats.org/drawingml/2006/picture">
                <pic:pic xmlns:pic="http://schemas.openxmlformats.org/drawingml/2006/picture">
                  <pic:nvPicPr>
                    <pic:cNvPr id="0" name="image11.png" descr="Image. Dot Logo"/>
                    <pic:cNvPicPr preferRelativeResize="0"/>
                  </pic:nvPicPr>
                  <pic:blipFill>
                    <a:blip r:embed="rId9"/>
                    <a:srcRect t="29346" b="19880"/>
                    <a:stretch>
                      <a:fillRect/>
                    </a:stretch>
                  </pic:blipFill>
                  <pic:spPr>
                    <a:xfrm>
                      <a:off x="0" y="0"/>
                      <a:ext cx="1971675" cy="619125"/>
                    </a:xfrm>
                    <a:prstGeom prst="rect">
                      <a:avLst/>
                    </a:prstGeom>
                    <a:ln/>
                  </pic:spPr>
                </pic:pic>
              </a:graphicData>
            </a:graphic>
            <wp14:sizeRelH relativeFrom="margin">
              <wp14:pctWidth>0</wp14:pctWidth>
            </wp14:sizeRelH>
            <wp14:sizeRelV relativeFrom="margin">
              <wp14:pctHeight>0</wp14:pctHeight>
            </wp14:sizeRelV>
          </wp:anchor>
        </w:drawing>
      </w:r>
      <w:r w:rsidR="008D1BCF" w:rsidRPr="008D1BCF">
        <w:rPr>
          <w:rFonts w:hint="eastAsia"/>
          <w:b/>
        </w:rPr>
        <w:t xml:space="preserve"> </w:t>
      </w:r>
    </w:p>
    <w:p w14:paraId="48855CA4" w14:textId="77777777" w:rsidR="008D1BCF" w:rsidRPr="00993670" w:rsidRDefault="008D1BCF" w:rsidP="00993670">
      <w:pPr>
        <w:pStyle w:val="a3"/>
        <w:jc w:val="center"/>
        <w:rPr>
          <w:sz w:val="60"/>
          <w:szCs w:val="60"/>
          <w:lang w:val="en-US"/>
        </w:rPr>
      </w:pPr>
      <w:r w:rsidRPr="00993670">
        <w:rPr>
          <w:sz w:val="60"/>
          <w:szCs w:val="60"/>
          <w:lang w:val="en-US" w:eastAsia="en-US"/>
        </w:rPr>
        <w:t>U</w:t>
      </w:r>
      <w:r w:rsidRPr="00993670">
        <w:rPr>
          <w:sz w:val="60"/>
          <w:szCs w:val="60"/>
          <w:lang w:val="en-US"/>
        </w:rPr>
        <w:t>ser Manual</w:t>
      </w:r>
    </w:p>
    <w:p w14:paraId="3F3FE88E" w14:textId="77777777" w:rsidR="008D1BCF" w:rsidRPr="00993670" w:rsidRDefault="008D1BCF" w:rsidP="00993670">
      <w:pPr>
        <w:pStyle w:val="a3"/>
        <w:jc w:val="center"/>
        <w:rPr>
          <w:sz w:val="60"/>
          <w:szCs w:val="60"/>
          <w:lang w:val="en-US"/>
        </w:rPr>
      </w:pPr>
      <w:r w:rsidRPr="00993670">
        <w:rPr>
          <w:sz w:val="60"/>
          <w:szCs w:val="60"/>
          <w:lang w:val="en-US"/>
        </w:rPr>
        <w:t>Dot Pad 320 (DPA 320A)</w:t>
      </w:r>
    </w:p>
    <w:p w14:paraId="23E0A156" w14:textId="77777777" w:rsidR="009B6D95" w:rsidRPr="008D1BCF" w:rsidRDefault="009B6D95">
      <w:pPr>
        <w:jc w:val="center"/>
        <w:rPr>
          <w:rFonts w:asciiTheme="majorBidi" w:hAnsiTheme="majorBidi" w:cstheme="majorBidi"/>
          <w:b/>
          <w:color w:val="404040"/>
          <w:sz w:val="44"/>
          <w:szCs w:val="44"/>
          <w:lang w:val="en-US"/>
        </w:rPr>
      </w:pPr>
    </w:p>
    <w:p w14:paraId="13C73C96" w14:textId="44EB36FD" w:rsidR="005E4F58" w:rsidRPr="005E4F58" w:rsidRDefault="005E4F58" w:rsidP="005E4F58">
      <w:pPr>
        <w:jc w:val="center"/>
        <w:rPr>
          <w:rFonts w:asciiTheme="majorBidi" w:hAnsiTheme="majorBidi" w:cstheme="majorBidi"/>
          <w:b/>
          <w:color w:val="404040"/>
          <w:sz w:val="44"/>
          <w:szCs w:val="44"/>
          <w:lang w:val="en-US"/>
        </w:rPr>
      </w:pPr>
      <w:r w:rsidRPr="005E4F58">
        <w:rPr>
          <w:rFonts w:asciiTheme="majorBidi" w:hAnsiTheme="majorBidi" w:cstheme="majorBidi"/>
          <w:b/>
          <w:noProof/>
          <w:color w:val="404040"/>
          <w:sz w:val="44"/>
          <w:szCs w:val="44"/>
          <w:lang w:val="en-US"/>
        </w:rPr>
        <w:drawing>
          <wp:inline distT="0" distB="0" distL="0" distR="0" wp14:anchorId="65554865" wp14:editId="42A6FE81">
            <wp:extent cx="1714500" cy="1714500"/>
            <wp:effectExtent l="0" t="0" r="0" b="0"/>
            <wp:docPr id="312281255" name="그림 2" descr="패턴, 사각형, 픽셀, 낱말맞추기 퍼즐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281255" name="그림 2" descr="패턴, 사각형, 픽셀, 낱말맞추기 퍼즐이(가) 표시된 사진&#10;&#10;자동 생성된 설명"/>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665FAD0D" w14:textId="77777777" w:rsidR="009B6D95" w:rsidRPr="00D35405" w:rsidRDefault="009B6D95" w:rsidP="005E4F58">
      <w:pPr>
        <w:rPr>
          <w:rFonts w:asciiTheme="majorBidi" w:hAnsiTheme="majorBidi" w:cstheme="majorBidi"/>
          <w:b/>
          <w:color w:val="404040"/>
          <w:sz w:val="44"/>
          <w:szCs w:val="44"/>
        </w:rPr>
      </w:pPr>
    </w:p>
    <w:p w14:paraId="7F7EA99B" w14:textId="77777777" w:rsidR="009B6D95" w:rsidRPr="00D35405" w:rsidRDefault="009B6D95">
      <w:pPr>
        <w:jc w:val="center"/>
        <w:rPr>
          <w:rFonts w:asciiTheme="majorBidi" w:hAnsiTheme="majorBidi" w:cstheme="majorBidi"/>
          <w:b/>
          <w:color w:val="404040"/>
          <w:sz w:val="44"/>
          <w:szCs w:val="44"/>
        </w:rPr>
      </w:pPr>
    </w:p>
    <w:p w14:paraId="57A20C77" w14:textId="77777777" w:rsidR="008D1BCF" w:rsidRDefault="008D1BCF">
      <w:pPr>
        <w:rPr>
          <w:rFonts w:asciiTheme="majorBidi" w:hAnsiTheme="majorBidi" w:cstheme="majorBidi"/>
          <w:b/>
          <w:color w:val="404040"/>
          <w:sz w:val="44"/>
          <w:szCs w:val="44"/>
        </w:rPr>
      </w:pPr>
    </w:p>
    <w:p w14:paraId="0ED4ED6B" w14:textId="77777777" w:rsidR="008D1BCF" w:rsidRDefault="008D1BCF">
      <w:pPr>
        <w:rPr>
          <w:rFonts w:asciiTheme="majorBidi" w:hAnsiTheme="majorBidi" w:cstheme="majorBidi"/>
          <w:b/>
          <w:color w:val="404040"/>
          <w:sz w:val="44"/>
          <w:szCs w:val="44"/>
        </w:rPr>
      </w:pPr>
    </w:p>
    <w:p w14:paraId="61E1BCCA" w14:textId="77777777" w:rsidR="008D1BCF" w:rsidRDefault="008D1BCF">
      <w:pPr>
        <w:rPr>
          <w:rFonts w:asciiTheme="majorBidi" w:hAnsiTheme="majorBidi" w:cstheme="majorBidi"/>
          <w:b/>
          <w:color w:val="404040"/>
          <w:sz w:val="44"/>
          <w:szCs w:val="44"/>
        </w:rPr>
      </w:pPr>
    </w:p>
    <w:p w14:paraId="28D1FF51" w14:textId="77777777" w:rsidR="008D1BCF" w:rsidRPr="00D35405" w:rsidRDefault="008D1BCF">
      <w:pPr>
        <w:rPr>
          <w:rFonts w:asciiTheme="majorBidi" w:hAnsiTheme="majorBidi" w:cstheme="majorBidi"/>
          <w:b/>
          <w:color w:val="404040"/>
          <w:sz w:val="44"/>
          <w:szCs w:val="44"/>
        </w:rPr>
      </w:pPr>
    </w:p>
    <w:p w14:paraId="40CE30FC" w14:textId="77777777" w:rsidR="008D1BCF" w:rsidRPr="00C61AC7" w:rsidRDefault="008D1BCF" w:rsidP="008D1BCF">
      <w:pPr>
        <w:widowControl w:val="0"/>
        <w:wordWrap w:val="0"/>
        <w:autoSpaceDE w:val="0"/>
        <w:autoSpaceDN w:val="0"/>
        <w:spacing w:after="160"/>
        <w:jc w:val="right"/>
        <w:rPr>
          <w:kern w:val="2"/>
          <w:sz w:val="24"/>
          <w:szCs w:val="24"/>
          <w14:ligatures w14:val="standardContextual"/>
        </w:rPr>
      </w:pPr>
      <w:r w:rsidRPr="00C61AC7">
        <w:rPr>
          <w:color w:val="000000"/>
          <w:kern w:val="2"/>
          <w:sz w:val="24"/>
          <w:szCs w:val="24"/>
          <w14:ligatures w14:val="standardContextual"/>
        </w:rPr>
        <w:t>08507</w:t>
      </w:r>
    </w:p>
    <w:p w14:paraId="4139F9FB" w14:textId="77777777" w:rsidR="008D1BCF" w:rsidRPr="00C61AC7" w:rsidRDefault="008D1BCF" w:rsidP="008D1BCF">
      <w:pPr>
        <w:widowControl w:val="0"/>
        <w:wordWrap w:val="0"/>
        <w:autoSpaceDE w:val="0"/>
        <w:autoSpaceDN w:val="0"/>
        <w:spacing w:after="160"/>
        <w:jc w:val="right"/>
        <w:rPr>
          <w:color w:val="000000"/>
          <w:kern w:val="2"/>
          <w:sz w:val="24"/>
          <w:szCs w:val="24"/>
          <w14:ligatures w14:val="standardContextual"/>
        </w:rPr>
      </w:pPr>
      <w:r w:rsidRPr="00C61AC7">
        <w:rPr>
          <w:color w:val="000000"/>
          <w:kern w:val="2"/>
          <w:sz w:val="24"/>
          <w:szCs w:val="24"/>
          <w14:ligatures w14:val="standardContextual"/>
        </w:rPr>
        <w:t xml:space="preserve">146, Gasan Digital 1-ro, </w:t>
      </w:r>
      <w:proofErr w:type="spellStart"/>
      <w:r w:rsidRPr="00C61AC7">
        <w:rPr>
          <w:color w:val="000000"/>
          <w:kern w:val="2"/>
          <w:sz w:val="24"/>
          <w:szCs w:val="24"/>
          <w14:ligatures w14:val="standardContextual"/>
        </w:rPr>
        <w:t>Geumcheon-gu</w:t>
      </w:r>
      <w:proofErr w:type="spellEnd"/>
      <w:r w:rsidRPr="00C61AC7">
        <w:rPr>
          <w:color w:val="000000"/>
          <w:kern w:val="2"/>
          <w:sz w:val="24"/>
          <w:szCs w:val="24"/>
          <w14:ligatures w14:val="standardContextual"/>
        </w:rPr>
        <w:t xml:space="preserve">, Seoul, Korea </w:t>
      </w:r>
    </w:p>
    <w:p w14:paraId="6837E221" w14:textId="77777777" w:rsidR="008D1BCF" w:rsidRPr="00C61AC7" w:rsidRDefault="008D1BCF" w:rsidP="008D1BCF">
      <w:pPr>
        <w:widowControl w:val="0"/>
        <w:wordWrap w:val="0"/>
        <w:autoSpaceDE w:val="0"/>
        <w:autoSpaceDN w:val="0"/>
        <w:spacing w:after="160"/>
        <w:jc w:val="right"/>
        <w:rPr>
          <w:color w:val="000000"/>
          <w:kern w:val="2"/>
          <w:sz w:val="24"/>
          <w:szCs w:val="24"/>
          <w14:ligatures w14:val="standardContextual"/>
        </w:rPr>
      </w:pPr>
      <w:r w:rsidRPr="00C61AC7">
        <w:rPr>
          <w:color w:val="000000"/>
          <w:kern w:val="2"/>
          <w:sz w:val="24"/>
          <w:szCs w:val="24"/>
          <w14:ligatures w14:val="standardContextual"/>
        </w:rPr>
        <w:t>Room 403</w:t>
      </w:r>
      <w:r w:rsidRPr="00C61AC7">
        <w:rPr>
          <w:rFonts w:hint="eastAsia"/>
          <w:color w:val="000000"/>
          <w:kern w:val="2"/>
          <w:sz w:val="24"/>
          <w:szCs w:val="24"/>
          <w14:ligatures w14:val="standardContextual"/>
        </w:rPr>
        <w:t xml:space="preserve"> </w:t>
      </w:r>
      <w:r w:rsidRPr="00C61AC7">
        <w:rPr>
          <w:color w:val="000000"/>
          <w:kern w:val="2"/>
          <w:sz w:val="24"/>
          <w:szCs w:val="24"/>
          <w14:ligatures w14:val="standardContextual"/>
        </w:rPr>
        <w:t>(</w:t>
      </w:r>
      <w:proofErr w:type="spellStart"/>
      <w:r w:rsidRPr="00C61AC7">
        <w:rPr>
          <w:color w:val="000000"/>
          <w:kern w:val="2"/>
          <w:sz w:val="24"/>
          <w:szCs w:val="24"/>
          <w14:ligatures w14:val="standardContextual"/>
        </w:rPr>
        <w:t>Daeryung</w:t>
      </w:r>
      <w:proofErr w:type="spellEnd"/>
      <w:r w:rsidRPr="00C61AC7">
        <w:rPr>
          <w:color w:val="000000"/>
          <w:kern w:val="2"/>
          <w:sz w:val="24"/>
          <w:szCs w:val="24"/>
          <w14:ligatures w14:val="standardContextual"/>
        </w:rPr>
        <w:t xml:space="preserve"> Techno Town 22nd) </w:t>
      </w:r>
    </w:p>
    <w:p w14:paraId="42EB04EC" w14:textId="77777777" w:rsidR="008D1BCF" w:rsidRPr="00C61AC7" w:rsidRDefault="008D1BCF" w:rsidP="008D1BCF">
      <w:pPr>
        <w:widowControl w:val="0"/>
        <w:wordWrap w:val="0"/>
        <w:autoSpaceDE w:val="0"/>
        <w:autoSpaceDN w:val="0"/>
        <w:spacing w:after="160"/>
        <w:jc w:val="right"/>
        <w:rPr>
          <w:kern w:val="2"/>
          <w:sz w:val="24"/>
          <w:szCs w:val="24"/>
          <w14:ligatures w14:val="standardContextual"/>
        </w:rPr>
      </w:pPr>
      <w:r w:rsidRPr="00C61AC7">
        <w:rPr>
          <w:color w:val="000000"/>
          <w:kern w:val="2"/>
          <w:sz w:val="24"/>
          <w:szCs w:val="24"/>
          <w14:ligatures w14:val="standardContextual"/>
        </w:rPr>
        <w:t>Phone Number: +82) 2-864-1113</w:t>
      </w:r>
    </w:p>
    <w:p w14:paraId="4D28B204" w14:textId="77777777" w:rsidR="008D1BCF" w:rsidRPr="00C61AC7" w:rsidRDefault="008D1BCF" w:rsidP="008D1BCF">
      <w:pPr>
        <w:widowControl w:val="0"/>
        <w:wordWrap w:val="0"/>
        <w:autoSpaceDE w:val="0"/>
        <w:autoSpaceDN w:val="0"/>
        <w:spacing w:after="160"/>
        <w:jc w:val="right"/>
        <w:rPr>
          <w:kern w:val="2"/>
          <w:sz w:val="24"/>
          <w:szCs w:val="24"/>
          <w14:ligatures w14:val="standardContextual"/>
        </w:rPr>
      </w:pPr>
      <w:r w:rsidRPr="00C61AC7">
        <w:rPr>
          <w:color w:val="000000"/>
          <w:kern w:val="2"/>
          <w:sz w:val="24"/>
          <w:szCs w:val="24"/>
          <w14:ligatures w14:val="standardContextual"/>
        </w:rPr>
        <w:t>Fax: +82) 2-864-1989</w:t>
      </w:r>
    </w:p>
    <w:p w14:paraId="2D422CF4" w14:textId="77777777" w:rsidR="008D1BCF" w:rsidRPr="00C61AC7" w:rsidRDefault="008D1BCF" w:rsidP="008D1BCF">
      <w:pPr>
        <w:widowControl w:val="0"/>
        <w:wordWrap w:val="0"/>
        <w:autoSpaceDE w:val="0"/>
        <w:autoSpaceDN w:val="0"/>
        <w:spacing w:after="160"/>
        <w:jc w:val="right"/>
        <w:rPr>
          <w:color w:val="000000"/>
          <w:kern w:val="2"/>
          <w:sz w:val="24"/>
          <w:szCs w:val="24"/>
          <w14:ligatures w14:val="standardContextual"/>
        </w:rPr>
      </w:pPr>
      <w:r w:rsidRPr="00C61AC7">
        <w:rPr>
          <w:color w:val="000000"/>
          <w:kern w:val="2"/>
          <w:sz w:val="24"/>
          <w:szCs w:val="24"/>
          <w14:ligatures w14:val="standardContextual"/>
        </w:rPr>
        <w:t xml:space="preserve">Email: inquiry@dotincorp.com </w:t>
      </w:r>
    </w:p>
    <w:p w14:paraId="5EC35CE3" w14:textId="77777777" w:rsidR="008D1BCF" w:rsidRPr="00C61AC7" w:rsidRDefault="008D1BCF" w:rsidP="008D1BCF">
      <w:pPr>
        <w:widowControl w:val="0"/>
        <w:wordWrap w:val="0"/>
        <w:autoSpaceDE w:val="0"/>
        <w:autoSpaceDN w:val="0"/>
        <w:spacing w:after="160"/>
        <w:jc w:val="right"/>
        <w:rPr>
          <w:color w:val="111111"/>
          <w:kern w:val="2"/>
          <w:sz w:val="24"/>
          <w:szCs w:val="24"/>
          <w:u w:val="single"/>
          <w14:ligatures w14:val="standardContextual"/>
        </w:rPr>
      </w:pPr>
      <w:r w:rsidRPr="00C61AC7">
        <w:rPr>
          <w:color w:val="111111"/>
          <w:kern w:val="2"/>
          <w:sz w:val="24"/>
          <w:szCs w:val="24"/>
          <w14:ligatures w14:val="standardContextual"/>
        </w:rPr>
        <w:t>Homepage:</w:t>
      </w:r>
      <w:hyperlink r:id="rId11" w:history="1">
        <w:r w:rsidRPr="00C61AC7">
          <w:rPr>
            <w:color w:val="111111"/>
            <w:kern w:val="2"/>
            <w:sz w:val="24"/>
            <w:szCs w:val="24"/>
            <w:u w:val="single"/>
            <w14:ligatures w14:val="standardContextual"/>
          </w:rPr>
          <w:t xml:space="preserve"> www.dotincorp.com</w:t>
        </w:r>
      </w:hyperlink>
    </w:p>
    <w:p w14:paraId="7849CD69" w14:textId="521D21D0" w:rsidR="008D1BCF" w:rsidRDefault="008D1BCF" w:rsidP="00993670">
      <w:pPr>
        <w:rPr>
          <w:rFonts w:asciiTheme="majorBidi" w:hAnsiTheme="majorBidi" w:cstheme="majorBidi"/>
        </w:rPr>
      </w:pPr>
    </w:p>
    <w:p w14:paraId="357B1C5A" w14:textId="22EDE662" w:rsidR="008D1BCF" w:rsidRPr="00993670" w:rsidRDefault="008D1BCF" w:rsidP="00993670">
      <w:pPr>
        <w:pStyle w:val="2"/>
        <w:numPr>
          <w:ilvl w:val="0"/>
          <w:numId w:val="0"/>
        </w:numPr>
        <w:rPr>
          <w:rFonts w:asciiTheme="majorBidi" w:hAnsiTheme="majorBidi" w:cstheme="majorBidi"/>
          <w:sz w:val="36"/>
          <w:szCs w:val="28"/>
        </w:rPr>
      </w:pPr>
      <w:bookmarkStart w:id="0" w:name="_Toc194571042"/>
      <w:r w:rsidRPr="00993670">
        <w:rPr>
          <w:rFonts w:asciiTheme="majorBidi" w:hAnsiTheme="majorBidi" w:cstheme="majorBidi"/>
          <w:sz w:val="36"/>
          <w:szCs w:val="28"/>
        </w:rPr>
        <w:lastRenderedPageBreak/>
        <w:t>Table of Contents</w:t>
      </w:r>
      <w:bookmarkEnd w:id="0"/>
    </w:p>
    <w:sdt>
      <w:sdtPr>
        <w:rPr>
          <w:rFonts w:ascii="Times New Roman" w:hAnsi="Times New Roman" w:cs="Times New Roman"/>
          <w:b w:val="0"/>
          <w:bCs w:val="0"/>
          <w:noProof w:val="0"/>
          <w:sz w:val="20"/>
          <w:szCs w:val="20"/>
          <w:lang w:val="ko-KR"/>
        </w:rPr>
        <w:id w:val="-1892570681"/>
        <w:docPartObj>
          <w:docPartGallery w:val="Table of Contents"/>
          <w:docPartUnique/>
        </w:docPartObj>
      </w:sdtPr>
      <w:sdtContent>
        <w:p w14:paraId="1B086D90" w14:textId="32441AD6" w:rsidR="00D27301" w:rsidRDefault="00D35405">
          <w:pPr>
            <w:pStyle w:val="20"/>
            <w:rPr>
              <w:rFonts w:asciiTheme="minorHAnsi" w:hAnsiTheme="minorHAnsi" w:cstheme="minorBidi"/>
              <w:b w:val="0"/>
              <w:bCs w:val="0"/>
              <w:kern w:val="2"/>
              <w:szCs w:val="24"/>
              <w14:ligatures w14:val="standardContextual"/>
            </w:rPr>
          </w:pPr>
          <w:r w:rsidRPr="00D35405">
            <w:fldChar w:fldCharType="begin"/>
          </w:r>
          <w:r w:rsidRPr="00D35405">
            <w:instrText xml:space="preserve"> TOC \o "1-3" \h \z \u </w:instrText>
          </w:r>
          <w:r w:rsidRPr="00D35405">
            <w:fldChar w:fldCharType="separate"/>
          </w:r>
          <w:hyperlink w:anchor="_Toc194571042" w:history="1">
            <w:r w:rsidR="00D27301" w:rsidRPr="00D479C5">
              <w:rPr>
                <w:rStyle w:val="afd"/>
              </w:rPr>
              <w:t>Table of Contents</w:t>
            </w:r>
            <w:r w:rsidR="00D27301">
              <w:rPr>
                <w:webHidden/>
              </w:rPr>
              <w:tab/>
            </w:r>
            <w:r w:rsidR="00D27301">
              <w:rPr>
                <w:webHidden/>
              </w:rPr>
              <w:fldChar w:fldCharType="begin"/>
            </w:r>
            <w:r w:rsidR="00D27301">
              <w:rPr>
                <w:webHidden/>
              </w:rPr>
              <w:instrText xml:space="preserve"> PAGEREF _Toc194571042 \h </w:instrText>
            </w:r>
            <w:r w:rsidR="00D27301">
              <w:rPr>
                <w:webHidden/>
              </w:rPr>
            </w:r>
            <w:r w:rsidR="00D27301">
              <w:rPr>
                <w:webHidden/>
              </w:rPr>
              <w:fldChar w:fldCharType="separate"/>
            </w:r>
            <w:r w:rsidR="00FF7EF6">
              <w:rPr>
                <w:webHidden/>
              </w:rPr>
              <w:t>2</w:t>
            </w:r>
            <w:r w:rsidR="00D27301">
              <w:rPr>
                <w:webHidden/>
              </w:rPr>
              <w:fldChar w:fldCharType="end"/>
            </w:r>
          </w:hyperlink>
        </w:p>
        <w:p w14:paraId="2D5FE98E" w14:textId="349DAB0E" w:rsidR="00D27301" w:rsidRDefault="00D27301">
          <w:pPr>
            <w:pStyle w:val="20"/>
            <w:tabs>
              <w:tab w:val="left" w:pos="660"/>
            </w:tabs>
            <w:rPr>
              <w:rFonts w:asciiTheme="minorHAnsi" w:hAnsiTheme="minorHAnsi" w:cstheme="minorBidi"/>
              <w:b w:val="0"/>
              <w:bCs w:val="0"/>
              <w:kern w:val="2"/>
              <w:szCs w:val="24"/>
              <w14:ligatures w14:val="standardContextual"/>
            </w:rPr>
          </w:pPr>
          <w:hyperlink w:anchor="_Toc194571043" w:history="1">
            <w:r w:rsidRPr="00D479C5">
              <w:rPr>
                <w:rStyle w:val="afd"/>
              </w:rPr>
              <w:t>1.</w:t>
            </w:r>
            <w:r>
              <w:rPr>
                <w:rFonts w:asciiTheme="minorHAnsi" w:hAnsiTheme="minorHAnsi" w:cstheme="minorBidi"/>
                <w:b w:val="0"/>
                <w:bCs w:val="0"/>
                <w:kern w:val="2"/>
                <w:szCs w:val="24"/>
                <w14:ligatures w14:val="standardContextual"/>
              </w:rPr>
              <w:tab/>
            </w:r>
            <w:r w:rsidRPr="00D479C5">
              <w:rPr>
                <w:rStyle w:val="afd"/>
              </w:rPr>
              <w:t>About the Dot Pad 320 (DPA320A)</w:t>
            </w:r>
            <w:r>
              <w:rPr>
                <w:webHidden/>
              </w:rPr>
              <w:tab/>
            </w:r>
            <w:r>
              <w:rPr>
                <w:webHidden/>
              </w:rPr>
              <w:fldChar w:fldCharType="begin"/>
            </w:r>
            <w:r>
              <w:rPr>
                <w:webHidden/>
              </w:rPr>
              <w:instrText xml:space="preserve"> PAGEREF _Toc194571043 \h </w:instrText>
            </w:r>
            <w:r>
              <w:rPr>
                <w:webHidden/>
              </w:rPr>
            </w:r>
            <w:r>
              <w:rPr>
                <w:webHidden/>
              </w:rPr>
              <w:fldChar w:fldCharType="separate"/>
            </w:r>
            <w:r w:rsidR="00FF7EF6">
              <w:rPr>
                <w:webHidden/>
              </w:rPr>
              <w:t>3</w:t>
            </w:r>
            <w:r>
              <w:rPr>
                <w:webHidden/>
              </w:rPr>
              <w:fldChar w:fldCharType="end"/>
            </w:r>
          </w:hyperlink>
        </w:p>
        <w:p w14:paraId="538FC7EC" w14:textId="6F47944C" w:rsidR="00D27301" w:rsidRDefault="00D27301">
          <w:pPr>
            <w:pStyle w:val="30"/>
            <w:tabs>
              <w:tab w:val="right" w:leader="dot" w:pos="9628"/>
            </w:tabs>
            <w:rPr>
              <w:rFonts w:cstheme="minorBidi"/>
              <w:noProof/>
              <w:kern w:val="2"/>
              <w:szCs w:val="24"/>
              <w14:ligatures w14:val="standardContextual"/>
            </w:rPr>
          </w:pPr>
          <w:hyperlink w:anchor="_Toc194571044" w:history="1">
            <w:r w:rsidRPr="00D479C5">
              <w:rPr>
                <w:rStyle w:val="afd"/>
                <w:noProof/>
              </w:rPr>
              <w:t>1.1. Introduction</w:t>
            </w:r>
            <w:r>
              <w:rPr>
                <w:noProof/>
                <w:webHidden/>
              </w:rPr>
              <w:tab/>
            </w:r>
            <w:r>
              <w:rPr>
                <w:noProof/>
                <w:webHidden/>
              </w:rPr>
              <w:fldChar w:fldCharType="begin"/>
            </w:r>
            <w:r>
              <w:rPr>
                <w:noProof/>
                <w:webHidden/>
              </w:rPr>
              <w:instrText xml:space="preserve"> PAGEREF _Toc194571044 \h </w:instrText>
            </w:r>
            <w:r>
              <w:rPr>
                <w:noProof/>
                <w:webHidden/>
              </w:rPr>
            </w:r>
            <w:r>
              <w:rPr>
                <w:noProof/>
                <w:webHidden/>
              </w:rPr>
              <w:fldChar w:fldCharType="separate"/>
            </w:r>
            <w:r w:rsidR="00FF7EF6">
              <w:rPr>
                <w:noProof/>
                <w:webHidden/>
              </w:rPr>
              <w:t>3</w:t>
            </w:r>
            <w:r>
              <w:rPr>
                <w:noProof/>
                <w:webHidden/>
              </w:rPr>
              <w:fldChar w:fldCharType="end"/>
            </w:r>
          </w:hyperlink>
        </w:p>
        <w:p w14:paraId="4DF592AF" w14:textId="35F1BFB8" w:rsidR="00D27301" w:rsidRDefault="00D27301">
          <w:pPr>
            <w:pStyle w:val="30"/>
            <w:tabs>
              <w:tab w:val="right" w:leader="dot" w:pos="9628"/>
            </w:tabs>
            <w:rPr>
              <w:rFonts w:cstheme="minorBidi"/>
              <w:noProof/>
              <w:kern w:val="2"/>
              <w:szCs w:val="24"/>
              <w14:ligatures w14:val="standardContextual"/>
            </w:rPr>
          </w:pPr>
          <w:hyperlink w:anchor="_Toc194571045" w:history="1">
            <w:r w:rsidRPr="00D479C5">
              <w:rPr>
                <w:rStyle w:val="afd"/>
                <w:noProof/>
              </w:rPr>
              <w:t>1.2. What Is the Dot Pad 320?</w:t>
            </w:r>
            <w:r>
              <w:rPr>
                <w:noProof/>
                <w:webHidden/>
              </w:rPr>
              <w:tab/>
            </w:r>
            <w:r>
              <w:rPr>
                <w:noProof/>
                <w:webHidden/>
              </w:rPr>
              <w:fldChar w:fldCharType="begin"/>
            </w:r>
            <w:r>
              <w:rPr>
                <w:noProof/>
                <w:webHidden/>
              </w:rPr>
              <w:instrText xml:space="preserve"> PAGEREF _Toc194571045 \h </w:instrText>
            </w:r>
            <w:r>
              <w:rPr>
                <w:noProof/>
                <w:webHidden/>
              </w:rPr>
            </w:r>
            <w:r>
              <w:rPr>
                <w:noProof/>
                <w:webHidden/>
              </w:rPr>
              <w:fldChar w:fldCharType="separate"/>
            </w:r>
            <w:r w:rsidR="00FF7EF6">
              <w:rPr>
                <w:noProof/>
                <w:webHidden/>
              </w:rPr>
              <w:t>3</w:t>
            </w:r>
            <w:r>
              <w:rPr>
                <w:noProof/>
                <w:webHidden/>
              </w:rPr>
              <w:fldChar w:fldCharType="end"/>
            </w:r>
          </w:hyperlink>
        </w:p>
        <w:p w14:paraId="61091744" w14:textId="4F935407" w:rsidR="00D27301" w:rsidRDefault="00D27301">
          <w:pPr>
            <w:pStyle w:val="30"/>
            <w:tabs>
              <w:tab w:val="right" w:leader="dot" w:pos="9628"/>
            </w:tabs>
            <w:rPr>
              <w:rFonts w:cstheme="minorBidi"/>
              <w:noProof/>
              <w:kern w:val="2"/>
              <w:szCs w:val="24"/>
              <w14:ligatures w14:val="standardContextual"/>
            </w:rPr>
          </w:pPr>
          <w:hyperlink w:anchor="_Toc194571046" w:history="1">
            <w:r w:rsidRPr="00D479C5">
              <w:rPr>
                <w:rStyle w:val="afd"/>
                <w:rFonts w:asciiTheme="majorBidi" w:hAnsiTheme="majorBidi" w:cstheme="majorBidi"/>
                <w:noProof/>
              </w:rPr>
              <w:t>1.3. Dot Pad 320 Appearance</w:t>
            </w:r>
            <w:r>
              <w:rPr>
                <w:noProof/>
                <w:webHidden/>
              </w:rPr>
              <w:tab/>
            </w:r>
            <w:r>
              <w:rPr>
                <w:noProof/>
                <w:webHidden/>
              </w:rPr>
              <w:fldChar w:fldCharType="begin"/>
            </w:r>
            <w:r>
              <w:rPr>
                <w:noProof/>
                <w:webHidden/>
              </w:rPr>
              <w:instrText xml:space="preserve"> PAGEREF _Toc194571046 \h </w:instrText>
            </w:r>
            <w:r>
              <w:rPr>
                <w:noProof/>
                <w:webHidden/>
              </w:rPr>
            </w:r>
            <w:r>
              <w:rPr>
                <w:noProof/>
                <w:webHidden/>
              </w:rPr>
              <w:fldChar w:fldCharType="separate"/>
            </w:r>
            <w:r w:rsidR="00FF7EF6">
              <w:rPr>
                <w:noProof/>
                <w:webHidden/>
              </w:rPr>
              <w:t>4</w:t>
            </w:r>
            <w:r>
              <w:rPr>
                <w:noProof/>
                <w:webHidden/>
              </w:rPr>
              <w:fldChar w:fldCharType="end"/>
            </w:r>
          </w:hyperlink>
        </w:p>
        <w:p w14:paraId="34CE87C9" w14:textId="6DDFC209" w:rsidR="00D27301" w:rsidRDefault="00D27301">
          <w:pPr>
            <w:pStyle w:val="30"/>
            <w:tabs>
              <w:tab w:val="right" w:leader="dot" w:pos="9628"/>
            </w:tabs>
            <w:rPr>
              <w:rFonts w:cstheme="minorBidi"/>
              <w:noProof/>
              <w:kern w:val="2"/>
              <w:szCs w:val="24"/>
              <w14:ligatures w14:val="standardContextual"/>
            </w:rPr>
          </w:pPr>
          <w:hyperlink w:anchor="_Toc194571047" w:history="1">
            <w:r w:rsidRPr="00D479C5">
              <w:rPr>
                <w:rStyle w:val="afd"/>
                <w:rFonts w:asciiTheme="majorBidi" w:hAnsiTheme="majorBidi" w:cstheme="majorBidi"/>
                <w:noProof/>
              </w:rPr>
              <w:t>1.4. Hardware Specifications</w:t>
            </w:r>
            <w:r>
              <w:rPr>
                <w:noProof/>
                <w:webHidden/>
              </w:rPr>
              <w:tab/>
            </w:r>
            <w:r>
              <w:rPr>
                <w:noProof/>
                <w:webHidden/>
              </w:rPr>
              <w:fldChar w:fldCharType="begin"/>
            </w:r>
            <w:r>
              <w:rPr>
                <w:noProof/>
                <w:webHidden/>
              </w:rPr>
              <w:instrText xml:space="preserve"> PAGEREF _Toc194571047 \h </w:instrText>
            </w:r>
            <w:r>
              <w:rPr>
                <w:noProof/>
                <w:webHidden/>
              </w:rPr>
            </w:r>
            <w:r>
              <w:rPr>
                <w:noProof/>
                <w:webHidden/>
              </w:rPr>
              <w:fldChar w:fldCharType="separate"/>
            </w:r>
            <w:r w:rsidR="00FF7EF6">
              <w:rPr>
                <w:noProof/>
                <w:webHidden/>
              </w:rPr>
              <w:t>6</w:t>
            </w:r>
            <w:r>
              <w:rPr>
                <w:noProof/>
                <w:webHidden/>
              </w:rPr>
              <w:fldChar w:fldCharType="end"/>
            </w:r>
          </w:hyperlink>
        </w:p>
        <w:p w14:paraId="723BFC10" w14:textId="41E563C6" w:rsidR="00D27301" w:rsidRDefault="00D27301">
          <w:pPr>
            <w:pStyle w:val="30"/>
            <w:tabs>
              <w:tab w:val="right" w:leader="dot" w:pos="9628"/>
            </w:tabs>
            <w:rPr>
              <w:rFonts w:cstheme="minorBidi"/>
              <w:noProof/>
              <w:kern w:val="2"/>
              <w:szCs w:val="24"/>
              <w14:ligatures w14:val="standardContextual"/>
            </w:rPr>
          </w:pPr>
          <w:hyperlink w:anchor="_Toc194571048" w:history="1">
            <w:r w:rsidRPr="00D479C5">
              <w:rPr>
                <w:rStyle w:val="afd"/>
                <w:rFonts w:asciiTheme="majorBidi" w:hAnsiTheme="majorBidi" w:cstheme="majorBidi"/>
                <w:noProof/>
              </w:rPr>
              <w:t>1.5. Connectivity</w:t>
            </w:r>
            <w:r>
              <w:rPr>
                <w:noProof/>
                <w:webHidden/>
              </w:rPr>
              <w:tab/>
            </w:r>
            <w:r>
              <w:rPr>
                <w:noProof/>
                <w:webHidden/>
              </w:rPr>
              <w:fldChar w:fldCharType="begin"/>
            </w:r>
            <w:r>
              <w:rPr>
                <w:noProof/>
                <w:webHidden/>
              </w:rPr>
              <w:instrText xml:space="preserve"> PAGEREF _Toc194571048 \h </w:instrText>
            </w:r>
            <w:r>
              <w:rPr>
                <w:noProof/>
                <w:webHidden/>
              </w:rPr>
            </w:r>
            <w:r>
              <w:rPr>
                <w:noProof/>
                <w:webHidden/>
              </w:rPr>
              <w:fldChar w:fldCharType="separate"/>
            </w:r>
            <w:r w:rsidR="00FF7EF6">
              <w:rPr>
                <w:noProof/>
                <w:webHidden/>
              </w:rPr>
              <w:t>7</w:t>
            </w:r>
            <w:r>
              <w:rPr>
                <w:noProof/>
                <w:webHidden/>
              </w:rPr>
              <w:fldChar w:fldCharType="end"/>
            </w:r>
          </w:hyperlink>
        </w:p>
        <w:p w14:paraId="0241EE0C" w14:textId="3FDF6878" w:rsidR="00D27301" w:rsidRDefault="00D27301">
          <w:pPr>
            <w:pStyle w:val="20"/>
            <w:tabs>
              <w:tab w:val="left" w:pos="660"/>
            </w:tabs>
            <w:rPr>
              <w:rFonts w:asciiTheme="minorHAnsi" w:hAnsiTheme="minorHAnsi" w:cstheme="minorBidi"/>
              <w:b w:val="0"/>
              <w:bCs w:val="0"/>
              <w:kern w:val="2"/>
              <w:szCs w:val="24"/>
              <w14:ligatures w14:val="standardContextual"/>
            </w:rPr>
          </w:pPr>
          <w:hyperlink w:anchor="_Toc194571049" w:history="1">
            <w:r w:rsidRPr="00D479C5">
              <w:rPr>
                <w:rStyle w:val="afd"/>
              </w:rPr>
              <w:t>2.</w:t>
            </w:r>
            <w:r>
              <w:rPr>
                <w:rFonts w:asciiTheme="minorHAnsi" w:hAnsiTheme="minorHAnsi" w:cstheme="minorBidi"/>
                <w:b w:val="0"/>
                <w:bCs w:val="0"/>
                <w:kern w:val="2"/>
                <w:szCs w:val="24"/>
                <w14:ligatures w14:val="standardContextual"/>
              </w:rPr>
              <w:tab/>
            </w:r>
            <w:r w:rsidRPr="00D479C5">
              <w:rPr>
                <w:rStyle w:val="afd"/>
              </w:rPr>
              <w:t>Basic Functions</w:t>
            </w:r>
            <w:r>
              <w:rPr>
                <w:webHidden/>
              </w:rPr>
              <w:tab/>
            </w:r>
            <w:r>
              <w:rPr>
                <w:webHidden/>
              </w:rPr>
              <w:fldChar w:fldCharType="begin"/>
            </w:r>
            <w:r>
              <w:rPr>
                <w:webHidden/>
              </w:rPr>
              <w:instrText xml:space="preserve"> PAGEREF _Toc194571049 \h </w:instrText>
            </w:r>
            <w:r>
              <w:rPr>
                <w:webHidden/>
              </w:rPr>
            </w:r>
            <w:r>
              <w:rPr>
                <w:webHidden/>
              </w:rPr>
              <w:fldChar w:fldCharType="separate"/>
            </w:r>
            <w:r w:rsidR="00FF7EF6">
              <w:rPr>
                <w:webHidden/>
              </w:rPr>
              <w:t>8</w:t>
            </w:r>
            <w:r>
              <w:rPr>
                <w:webHidden/>
              </w:rPr>
              <w:fldChar w:fldCharType="end"/>
            </w:r>
          </w:hyperlink>
        </w:p>
        <w:p w14:paraId="3655FC21" w14:textId="35B26D6C" w:rsidR="00D27301" w:rsidRDefault="00D27301">
          <w:pPr>
            <w:pStyle w:val="30"/>
            <w:tabs>
              <w:tab w:val="right" w:leader="dot" w:pos="9628"/>
            </w:tabs>
            <w:rPr>
              <w:rFonts w:cstheme="minorBidi"/>
              <w:noProof/>
              <w:kern w:val="2"/>
              <w:szCs w:val="24"/>
              <w14:ligatures w14:val="standardContextual"/>
            </w:rPr>
          </w:pPr>
          <w:hyperlink w:anchor="_Toc194571050" w:history="1">
            <w:r w:rsidRPr="00D479C5">
              <w:rPr>
                <w:rStyle w:val="afd"/>
                <w:noProof/>
              </w:rPr>
              <w:t>2.1. Understanding Dot Pad 320 LED Signals</w:t>
            </w:r>
            <w:r>
              <w:rPr>
                <w:noProof/>
                <w:webHidden/>
              </w:rPr>
              <w:tab/>
            </w:r>
            <w:r>
              <w:rPr>
                <w:noProof/>
                <w:webHidden/>
              </w:rPr>
              <w:fldChar w:fldCharType="begin"/>
            </w:r>
            <w:r>
              <w:rPr>
                <w:noProof/>
                <w:webHidden/>
              </w:rPr>
              <w:instrText xml:space="preserve"> PAGEREF _Toc194571050 \h </w:instrText>
            </w:r>
            <w:r>
              <w:rPr>
                <w:noProof/>
                <w:webHidden/>
              </w:rPr>
            </w:r>
            <w:r>
              <w:rPr>
                <w:noProof/>
                <w:webHidden/>
              </w:rPr>
              <w:fldChar w:fldCharType="separate"/>
            </w:r>
            <w:r w:rsidR="00FF7EF6">
              <w:rPr>
                <w:noProof/>
                <w:webHidden/>
              </w:rPr>
              <w:t>8</w:t>
            </w:r>
            <w:r>
              <w:rPr>
                <w:noProof/>
                <w:webHidden/>
              </w:rPr>
              <w:fldChar w:fldCharType="end"/>
            </w:r>
          </w:hyperlink>
        </w:p>
        <w:p w14:paraId="1BB6598E" w14:textId="78661CE2" w:rsidR="00D27301" w:rsidRDefault="00D27301">
          <w:pPr>
            <w:pStyle w:val="30"/>
            <w:tabs>
              <w:tab w:val="right" w:leader="dot" w:pos="9628"/>
            </w:tabs>
            <w:rPr>
              <w:rFonts w:cstheme="minorBidi"/>
              <w:noProof/>
              <w:kern w:val="2"/>
              <w:szCs w:val="24"/>
              <w14:ligatures w14:val="standardContextual"/>
            </w:rPr>
          </w:pPr>
          <w:hyperlink w:anchor="_Toc194571051" w:history="1">
            <w:r w:rsidRPr="00D479C5">
              <w:rPr>
                <w:rStyle w:val="afd"/>
                <w:noProof/>
              </w:rPr>
              <w:t>2.2. Understanding Device Information Through the Dot Pad 320’s Vibration Signals</w:t>
            </w:r>
            <w:r>
              <w:rPr>
                <w:noProof/>
                <w:webHidden/>
              </w:rPr>
              <w:tab/>
            </w:r>
            <w:r>
              <w:rPr>
                <w:noProof/>
                <w:webHidden/>
              </w:rPr>
              <w:fldChar w:fldCharType="begin"/>
            </w:r>
            <w:r>
              <w:rPr>
                <w:noProof/>
                <w:webHidden/>
              </w:rPr>
              <w:instrText xml:space="preserve"> PAGEREF _Toc194571051 \h </w:instrText>
            </w:r>
            <w:r>
              <w:rPr>
                <w:noProof/>
                <w:webHidden/>
              </w:rPr>
            </w:r>
            <w:r>
              <w:rPr>
                <w:noProof/>
                <w:webHidden/>
              </w:rPr>
              <w:fldChar w:fldCharType="separate"/>
            </w:r>
            <w:r w:rsidR="00FF7EF6">
              <w:rPr>
                <w:noProof/>
                <w:webHidden/>
              </w:rPr>
              <w:t>8</w:t>
            </w:r>
            <w:r>
              <w:rPr>
                <w:noProof/>
                <w:webHidden/>
              </w:rPr>
              <w:fldChar w:fldCharType="end"/>
            </w:r>
          </w:hyperlink>
        </w:p>
        <w:p w14:paraId="3D9665B7" w14:textId="3FF957ED" w:rsidR="00D27301" w:rsidRDefault="00D27301">
          <w:pPr>
            <w:pStyle w:val="30"/>
            <w:tabs>
              <w:tab w:val="right" w:leader="dot" w:pos="9628"/>
            </w:tabs>
            <w:rPr>
              <w:rFonts w:cstheme="minorBidi"/>
              <w:noProof/>
              <w:kern w:val="2"/>
              <w:szCs w:val="24"/>
              <w14:ligatures w14:val="standardContextual"/>
            </w:rPr>
          </w:pPr>
          <w:hyperlink w:anchor="_Toc194571052" w:history="1">
            <w:r w:rsidRPr="00D479C5">
              <w:rPr>
                <w:rStyle w:val="afd"/>
                <w:rFonts w:asciiTheme="majorBidi" w:hAnsiTheme="majorBidi" w:cstheme="majorBidi"/>
                <w:noProof/>
              </w:rPr>
              <w:t>2.3. Checking the Battery Level</w:t>
            </w:r>
            <w:r>
              <w:rPr>
                <w:noProof/>
                <w:webHidden/>
              </w:rPr>
              <w:tab/>
            </w:r>
            <w:r>
              <w:rPr>
                <w:noProof/>
                <w:webHidden/>
              </w:rPr>
              <w:fldChar w:fldCharType="begin"/>
            </w:r>
            <w:r>
              <w:rPr>
                <w:noProof/>
                <w:webHidden/>
              </w:rPr>
              <w:instrText xml:space="preserve"> PAGEREF _Toc194571052 \h </w:instrText>
            </w:r>
            <w:r>
              <w:rPr>
                <w:noProof/>
                <w:webHidden/>
              </w:rPr>
            </w:r>
            <w:r>
              <w:rPr>
                <w:noProof/>
                <w:webHidden/>
              </w:rPr>
              <w:fldChar w:fldCharType="separate"/>
            </w:r>
            <w:r w:rsidR="00FF7EF6">
              <w:rPr>
                <w:noProof/>
                <w:webHidden/>
              </w:rPr>
              <w:t>9</w:t>
            </w:r>
            <w:r>
              <w:rPr>
                <w:noProof/>
                <w:webHidden/>
              </w:rPr>
              <w:fldChar w:fldCharType="end"/>
            </w:r>
          </w:hyperlink>
        </w:p>
        <w:p w14:paraId="4DC9021C" w14:textId="62FB4789" w:rsidR="00D27301" w:rsidRDefault="00D27301">
          <w:pPr>
            <w:pStyle w:val="30"/>
            <w:tabs>
              <w:tab w:val="right" w:leader="dot" w:pos="9628"/>
            </w:tabs>
            <w:rPr>
              <w:rFonts w:cstheme="minorBidi"/>
              <w:noProof/>
              <w:kern w:val="2"/>
              <w:szCs w:val="24"/>
              <w14:ligatures w14:val="standardContextual"/>
            </w:rPr>
          </w:pPr>
          <w:hyperlink w:anchor="_Toc194571053" w:history="1">
            <w:r w:rsidRPr="00D479C5">
              <w:rPr>
                <w:rStyle w:val="afd"/>
                <w:rFonts w:asciiTheme="majorBidi" w:hAnsiTheme="majorBidi" w:cstheme="majorBidi"/>
                <w:noProof/>
              </w:rPr>
              <w:t>2.4. Checking the Charging Status</w:t>
            </w:r>
            <w:r>
              <w:rPr>
                <w:noProof/>
                <w:webHidden/>
              </w:rPr>
              <w:tab/>
            </w:r>
            <w:r>
              <w:rPr>
                <w:noProof/>
                <w:webHidden/>
              </w:rPr>
              <w:fldChar w:fldCharType="begin"/>
            </w:r>
            <w:r>
              <w:rPr>
                <w:noProof/>
                <w:webHidden/>
              </w:rPr>
              <w:instrText xml:space="preserve"> PAGEREF _Toc194571053 \h </w:instrText>
            </w:r>
            <w:r>
              <w:rPr>
                <w:noProof/>
                <w:webHidden/>
              </w:rPr>
            </w:r>
            <w:r>
              <w:rPr>
                <w:noProof/>
                <w:webHidden/>
              </w:rPr>
              <w:fldChar w:fldCharType="separate"/>
            </w:r>
            <w:r w:rsidR="00FF7EF6">
              <w:rPr>
                <w:noProof/>
                <w:webHidden/>
              </w:rPr>
              <w:t>9</w:t>
            </w:r>
            <w:r>
              <w:rPr>
                <w:noProof/>
                <w:webHidden/>
              </w:rPr>
              <w:fldChar w:fldCharType="end"/>
            </w:r>
          </w:hyperlink>
        </w:p>
        <w:p w14:paraId="3362C3D7" w14:textId="23007910" w:rsidR="00D27301" w:rsidRDefault="00D27301">
          <w:pPr>
            <w:pStyle w:val="20"/>
            <w:tabs>
              <w:tab w:val="left" w:pos="660"/>
            </w:tabs>
            <w:rPr>
              <w:rFonts w:asciiTheme="minorHAnsi" w:hAnsiTheme="minorHAnsi" w:cstheme="minorBidi"/>
              <w:b w:val="0"/>
              <w:bCs w:val="0"/>
              <w:kern w:val="2"/>
              <w:szCs w:val="24"/>
              <w14:ligatures w14:val="standardContextual"/>
            </w:rPr>
          </w:pPr>
          <w:hyperlink w:anchor="_Toc194571054" w:history="1">
            <w:r w:rsidRPr="00D479C5">
              <w:rPr>
                <w:rStyle w:val="afd"/>
              </w:rPr>
              <w:t>3.</w:t>
            </w:r>
            <w:r>
              <w:rPr>
                <w:rFonts w:asciiTheme="minorHAnsi" w:hAnsiTheme="minorHAnsi" w:cstheme="minorBidi"/>
                <w:b w:val="0"/>
                <w:bCs w:val="0"/>
                <w:kern w:val="2"/>
                <w:szCs w:val="24"/>
                <w14:ligatures w14:val="standardContextual"/>
              </w:rPr>
              <w:tab/>
            </w:r>
            <w:r w:rsidRPr="00D479C5">
              <w:rPr>
                <w:rStyle w:val="afd"/>
              </w:rPr>
              <w:t>Using the Dot Pad 320</w:t>
            </w:r>
            <w:r>
              <w:rPr>
                <w:webHidden/>
              </w:rPr>
              <w:tab/>
            </w:r>
            <w:r>
              <w:rPr>
                <w:webHidden/>
              </w:rPr>
              <w:fldChar w:fldCharType="begin"/>
            </w:r>
            <w:r>
              <w:rPr>
                <w:webHidden/>
              </w:rPr>
              <w:instrText xml:space="preserve"> PAGEREF _Toc194571054 \h </w:instrText>
            </w:r>
            <w:r>
              <w:rPr>
                <w:webHidden/>
              </w:rPr>
            </w:r>
            <w:r>
              <w:rPr>
                <w:webHidden/>
              </w:rPr>
              <w:fldChar w:fldCharType="separate"/>
            </w:r>
            <w:r w:rsidR="00FF7EF6">
              <w:rPr>
                <w:webHidden/>
              </w:rPr>
              <w:t>9</w:t>
            </w:r>
            <w:r>
              <w:rPr>
                <w:webHidden/>
              </w:rPr>
              <w:fldChar w:fldCharType="end"/>
            </w:r>
          </w:hyperlink>
        </w:p>
        <w:p w14:paraId="6EFFD682" w14:textId="4D310E30" w:rsidR="00D27301" w:rsidRDefault="00D27301">
          <w:pPr>
            <w:pStyle w:val="30"/>
            <w:tabs>
              <w:tab w:val="right" w:leader="dot" w:pos="9628"/>
            </w:tabs>
            <w:rPr>
              <w:rFonts w:cstheme="minorBidi"/>
              <w:noProof/>
              <w:kern w:val="2"/>
              <w:szCs w:val="24"/>
              <w14:ligatures w14:val="standardContextual"/>
            </w:rPr>
          </w:pPr>
          <w:hyperlink w:anchor="_Toc194571055" w:history="1">
            <w:r w:rsidRPr="00D479C5">
              <w:rPr>
                <w:rStyle w:val="afd"/>
                <w:rFonts w:asciiTheme="majorBidi" w:hAnsiTheme="majorBidi" w:cstheme="majorBidi"/>
                <w:noProof/>
              </w:rPr>
              <w:t xml:space="preserve">3.1. </w:t>
            </w:r>
            <w:r w:rsidRPr="00D479C5">
              <w:rPr>
                <w:rStyle w:val="afd"/>
                <w:noProof/>
              </w:rPr>
              <w:t>Using the Dot Pad 320 with Dot Canvas</w:t>
            </w:r>
            <w:r>
              <w:rPr>
                <w:noProof/>
                <w:webHidden/>
              </w:rPr>
              <w:tab/>
            </w:r>
            <w:r>
              <w:rPr>
                <w:noProof/>
                <w:webHidden/>
              </w:rPr>
              <w:fldChar w:fldCharType="begin"/>
            </w:r>
            <w:r>
              <w:rPr>
                <w:noProof/>
                <w:webHidden/>
              </w:rPr>
              <w:instrText xml:space="preserve"> PAGEREF _Toc194571055 \h </w:instrText>
            </w:r>
            <w:r>
              <w:rPr>
                <w:noProof/>
                <w:webHidden/>
              </w:rPr>
            </w:r>
            <w:r>
              <w:rPr>
                <w:noProof/>
                <w:webHidden/>
              </w:rPr>
              <w:fldChar w:fldCharType="separate"/>
            </w:r>
            <w:r w:rsidR="00FF7EF6">
              <w:rPr>
                <w:noProof/>
                <w:webHidden/>
              </w:rPr>
              <w:t>9</w:t>
            </w:r>
            <w:r>
              <w:rPr>
                <w:noProof/>
                <w:webHidden/>
              </w:rPr>
              <w:fldChar w:fldCharType="end"/>
            </w:r>
          </w:hyperlink>
        </w:p>
        <w:p w14:paraId="67D53D66" w14:textId="2EC77EE2" w:rsidR="00D27301" w:rsidRDefault="00D27301">
          <w:pPr>
            <w:pStyle w:val="30"/>
            <w:tabs>
              <w:tab w:val="right" w:leader="dot" w:pos="9628"/>
            </w:tabs>
            <w:rPr>
              <w:rFonts w:cstheme="minorBidi"/>
              <w:noProof/>
              <w:kern w:val="2"/>
              <w:szCs w:val="24"/>
              <w14:ligatures w14:val="standardContextual"/>
            </w:rPr>
          </w:pPr>
          <w:hyperlink w:anchor="_Toc194571056" w:history="1">
            <w:r w:rsidRPr="00D479C5">
              <w:rPr>
                <w:rStyle w:val="afd"/>
                <w:noProof/>
              </w:rPr>
              <w:t>3.2. Using the Dot Pad 320 with VoiceOver</w:t>
            </w:r>
            <w:r>
              <w:rPr>
                <w:noProof/>
                <w:webHidden/>
              </w:rPr>
              <w:tab/>
            </w:r>
            <w:r>
              <w:rPr>
                <w:noProof/>
                <w:webHidden/>
              </w:rPr>
              <w:fldChar w:fldCharType="begin"/>
            </w:r>
            <w:r>
              <w:rPr>
                <w:noProof/>
                <w:webHidden/>
              </w:rPr>
              <w:instrText xml:space="preserve"> PAGEREF _Toc194571056 \h </w:instrText>
            </w:r>
            <w:r>
              <w:rPr>
                <w:noProof/>
                <w:webHidden/>
              </w:rPr>
            </w:r>
            <w:r>
              <w:rPr>
                <w:noProof/>
                <w:webHidden/>
              </w:rPr>
              <w:fldChar w:fldCharType="separate"/>
            </w:r>
            <w:r w:rsidR="00FF7EF6">
              <w:rPr>
                <w:noProof/>
                <w:webHidden/>
              </w:rPr>
              <w:t>9</w:t>
            </w:r>
            <w:r>
              <w:rPr>
                <w:noProof/>
                <w:webHidden/>
              </w:rPr>
              <w:fldChar w:fldCharType="end"/>
            </w:r>
          </w:hyperlink>
        </w:p>
        <w:p w14:paraId="7AA15BC6" w14:textId="6AFC0643" w:rsidR="00D27301" w:rsidRDefault="00D27301">
          <w:pPr>
            <w:pStyle w:val="30"/>
            <w:tabs>
              <w:tab w:val="right" w:leader="dot" w:pos="9628"/>
            </w:tabs>
            <w:rPr>
              <w:rFonts w:cstheme="minorBidi"/>
              <w:noProof/>
              <w:kern w:val="2"/>
              <w:szCs w:val="24"/>
              <w14:ligatures w14:val="standardContextual"/>
            </w:rPr>
          </w:pPr>
          <w:hyperlink w:anchor="_Toc194571057" w:history="1">
            <w:r w:rsidRPr="00D479C5">
              <w:rPr>
                <w:rStyle w:val="afd"/>
                <w:noProof/>
              </w:rPr>
              <w:t>3.3 Using the Dot Pad 320 with NVDA</w:t>
            </w:r>
            <w:r>
              <w:rPr>
                <w:noProof/>
                <w:webHidden/>
              </w:rPr>
              <w:tab/>
            </w:r>
            <w:r>
              <w:rPr>
                <w:noProof/>
                <w:webHidden/>
              </w:rPr>
              <w:fldChar w:fldCharType="begin"/>
            </w:r>
            <w:r>
              <w:rPr>
                <w:noProof/>
                <w:webHidden/>
              </w:rPr>
              <w:instrText xml:space="preserve"> PAGEREF _Toc194571057 \h </w:instrText>
            </w:r>
            <w:r>
              <w:rPr>
                <w:noProof/>
                <w:webHidden/>
              </w:rPr>
            </w:r>
            <w:r>
              <w:rPr>
                <w:noProof/>
                <w:webHidden/>
              </w:rPr>
              <w:fldChar w:fldCharType="separate"/>
            </w:r>
            <w:r w:rsidR="00FF7EF6">
              <w:rPr>
                <w:noProof/>
                <w:webHidden/>
              </w:rPr>
              <w:t>10</w:t>
            </w:r>
            <w:r>
              <w:rPr>
                <w:noProof/>
                <w:webHidden/>
              </w:rPr>
              <w:fldChar w:fldCharType="end"/>
            </w:r>
          </w:hyperlink>
        </w:p>
        <w:p w14:paraId="1B4AC673" w14:textId="63DE7132" w:rsidR="00D27301" w:rsidRDefault="00D27301">
          <w:pPr>
            <w:pStyle w:val="20"/>
            <w:tabs>
              <w:tab w:val="left" w:pos="660"/>
            </w:tabs>
            <w:rPr>
              <w:rFonts w:asciiTheme="minorHAnsi" w:hAnsiTheme="minorHAnsi" w:cstheme="minorBidi"/>
              <w:b w:val="0"/>
              <w:bCs w:val="0"/>
              <w:kern w:val="2"/>
              <w:szCs w:val="24"/>
              <w14:ligatures w14:val="standardContextual"/>
            </w:rPr>
          </w:pPr>
          <w:hyperlink w:anchor="_Toc194571058" w:history="1">
            <w:r w:rsidRPr="00D479C5">
              <w:rPr>
                <w:rStyle w:val="afd"/>
              </w:rPr>
              <w:t>4.</w:t>
            </w:r>
            <w:r>
              <w:rPr>
                <w:rFonts w:asciiTheme="minorHAnsi" w:hAnsiTheme="minorHAnsi" w:cstheme="minorBidi"/>
                <w:b w:val="0"/>
                <w:bCs w:val="0"/>
                <w:kern w:val="2"/>
                <w:szCs w:val="24"/>
                <w14:ligatures w14:val="standardContextual"/>
              </w:rPr>
              <w:tab/>
            </w:r>
            <w:r w:rsidRPr="00D479C5">
              <w:rPr>
                <w:rStyle w:val="afd"/>
              </w:rPr>
              <w:t>Handling and Safety Precautions</w:t>
            </w:r>
            <w:r>
              <w:rPr>
                <w:webHidden/>
              </w:rPr>
              <w:tab/>
            </w:r>
            <w:r>
              <w:rPr>
                <w:webHidden/>
              </w:rPr>
              <w:fldChar w:fldCharType="begin"/>
            </w:r>
            <w:r>
              <w:rPr>
                <w:webHidden/>
              </w:rPr>
              <w:instrText xml:space="preserve"> PAGEREF _Toc194571058 \h </w:instrText>
            </w:r>
            <w:r>
              <w:rPr>
                <w:webHidden/>
              </w:rPr>
            </w:r>
            <w:r>
              <w:rPr>
                <w:webHidden/>
              </w:rPr>
              <w:fldChar w:fldCharType="separate"/>
            </w:r>
            <w:r w:rsidR="00FF7EF6">
              <w:rPr>
                <w:webHidden/>
              </w:rPr>
              <w:t>10</w:t>
            </w:r>
            <w:r>
              <w:rPr>
                <w:webHidden/>
              </w:rPr>
              <w:fldChar w:fldCharType="end"/>
            </w:r>
          </w:hyperlink>
        </w:p>
        <w:p w14:paraId="1EABE5A6" w14:textId="6B6BE850" w:rsidR="00D27301" w:rsidRDefault="00D27301">
          <w:pPr>
            <w:pStyle w:val="20"/>
            <w:tabs>
              <w:tab w:val="left" w:pos="660"/>
            </w:tabs>
            <w:rPr>
              <w:rFonts w:asciiTheme="minorHAnsi" w:hAnsiTheme="minorHAnsi" w:cstheme="minorBidi"/>
              <w:b w:val="0"/>
              <w:bCs w:val="0"/>
              <w:kern w:val="2"/>
              <w:szCs w:val="24"/>
              <w14:ligatures w14:val="standardContextual"/>
            </w:rPr>
          </w:pPr>
          <w:hyperlink w:anchor="_Toc194571059" w:history="1">
            <w:r w:rsidRPr="00D479C5">
              <w:rPr>
                <w:rStyle w:val="afd"/>
              </w:rPr>
              <w:t>5.</w:t>
            </w:r>
            <w:r>
              <w:rPr>
                <w:rFonts w:asciiTheme="minorHAnsi" w:hAnsiTheme="minorHAnsi" w:cstheme="minorBidi"/>
                <w:b w:val="0"/>
                <w:bCs w:val="0"/>
                <w:kern w:val="2"/>
                <w:szCs w:val="24"/>
                <w14:ligatures w14:val="standardContextual"/>
              </w:rPr>
              <w:tab/>
            </w:r>
            <w:r w:rsidRPr="00D479C5">
              <w:rPr>
                <w:rStyle w:val="afd"/>
              </w:rPr>
              <w:t>Customer Support</w:t>
            </w:r>
            <w:r>
              <w:rPr>
                <w:webHidden/>
              </w:rPr>
              <w:tab/>
            </w:r>
            <w:r>
              <w:rPr>
                <w:webHidden/>
              </w:rPr>
              <w:fldChar w:fldCharType="begin"/>
            </w:r>
            <w:r>
              <w:rPr>
                <w:webHidden/>
              </w:rPr>
              <w:instrText xml:space="preserve"> PAGEREF _Toc194571059 \h </w:instrText>
            </w:r>
            <w:r>
              <w:rPr>
                <w:webHidden/>
              </w:rPr>
            </w:r>
            <w:r>
              <w:rPr>
                <w:webHidden/>
              </w:rPr>
              <w:fldChar w:fldCharType="separate"/>
            </w:r>
            <w:r w:rsidR="00FF7EF6">
              <w:rPr>
                <w:webHidden/>
              </w:rPr>
              <w:t>13</w:t>
            </w:r>
            <w:r>
              <w:rPr>
                <w:webHidden/>
              </w:rPr>
              <w:fldChar w:fldCharType="end"/>
            </w:r>
          </w:hyperlink>
        </w:p>
        <w:p w14:paraId="4395C9CD" w14:textId="41A34012" w:rsidR="00D27301" w:rsidRDefault="00D27301">
          <w:pPr>
            <w:pStyle w:val="20"/>
            <w:tabs>
              <w:tab w:val="left" w:pos="660"/>
            </w:tabs>
            <w:rPr>
              <w:rFonts w:asciiTheme="minorHAnsi" w:hAnsiTheme="minorHAnsi" w:cstheme="minorBidi"/>
              <w:b w:val="0"/>
              <w:bCs w:val="0"/>
              <w:kern w:val="2"/>
              <w:szCs w:val="24"/>
              <w14:ligatures w14:val="standardContextual"/>
            </w:rPr>
          </w:pPr>
          <w:hyperlink w:anchor="_Toc194571060" w:history="1">
            <w:r w:rsidRPr="00D479C5">
              <w:rPr>
                <w:rStyle w:val="afd"/>
              </w:rPr>
              <w:t>6.</w:t>
            </w:r>
            <w:r>
              <w:rPr>
                <w:rFonts w:asciiTheme="minorHAnsi" w:hAnsiTheme="minorHAnsi" w:cstheme="minorBidi"/>
                <w:b w:val="0"/>
                <w:bCs w:val="0"/>
                <w:kern w:val="2"/>
                <w:szCs w:val="24"/>
                <w14:ligatures w14:val="standardContextual"/>
              </w:rPr>
              <w:tab/>
            </w:r>
            <w:r w:rsidRPr="00D479C5">
              <w:rPr>
                <w:rStyle w:val="afd"/>
              </w:rPr>
              <w:t>Product Certifications</w:t>
            </w:r>
            <w:r>
              <w:rPr>
                <w:webHidden/>
              </w:rPr>
              <w:tab/>
            </w:r>
            <w:r>
              <w:rPr>
                <w:webHidden/>
              </w:rPr>
              <w:fldChar w:fldCharType="begin"/>
            </w:r>
            <w:r>
              <w:rPr>
                <w:webHidden/>
              </w:rPr>
              <w:instrText xml:space="preserve"> PAGEREF _Toc194571060 \h </w:instrText>
            </w:r>
            <w:r>
              <w:rPr>
                <w:webHidden/>
              </w:rPr>
            </w:r>
            <w:r>
              <w:rPr>
                <w:webHidden/>
              </w:rPr>
              <w:fldChar w:fldCharType="separate"/>
            </w:r>
            <w:r w:rsidR="00FF7EF6">
              <w:rPr>
                <w:webHidden/>
              </w:rPr>
              <w:t>13</w:t>
            </w:r>
            <w:r>
              <w:rPr>
                <w:webHidden/>
              </w:rPr>
              <w:fldChar w:fldCharType="end"/>
            </w:r>
          </w:hyperlink>
        </w:p>
        <w:p w14:paraId="48E644FA" w14:textId="646B95A9" w:rsidR="00D35405" w:rsidRPr="00D35405" w:rsidRDefault="00D35405">
          <w:pPr>
            <w:rPr>
              <w:rFonts w:asciiTheme="majorBidi" w:hAnsiTheme="majorBidi" w:cstheme="majorBidi"/>
            </w:rPr>
          </w:pPr>
          <w:r w:rsidRPr="00D35405">
            <w:rPr>
              <w:rFonts w:asciiTheme="majorBidi" w:hAnsiTheme="majorBidi" w:cstheme="majorBidi"/>
              <w:b/>
              <w:bCs/>
              <w:lang w:val="ko-KR"/>
            </w:rPr>
            <w:fldChar w:fldCharType="end"/>
          </w:r>
        </w:p>
      </w:sdtContent>
    </w:sdt>
    <w:p w14:paraId="7C364665" w14:textId="77777777" w:rsidR="009B6D95" w:rsidRPr="00D35405" w:rsidRDefault="009B6D95">
      <w:pPr>
        <w:rPr>
          <w:rFonts w:asciiTheme="majorBidi" w:hAnsiTheme="majorBidi" w:cstheme="majorBidi"/>
          <w:color w:val="0000FF"/>
          <w:sz w:val="28"/>
          <w:szCs w:val="28"/>
        </w:rPr>
      </w:pPr>
    </w:p>
    <w:p w14:paraId="49379457" w14:textId="657EB386" w:rsidR="009B6D95" w:rsidRPr="00D35405" w:rsidRDefault="00000000">
      <w:pPr>
        <w:pBdr>
          <w:top w:val="nil"/>
          <w:left w:val="nil"/>
          <w:bottom w:val="nil"/>
          <w:right w:val="nil"/>
          <w:between w:val="nil"/>
        </w:pBdr>
        <w:spacing w:line="276" w:lineRule="auto"/>
        <w:rPr>
          <w:rFonts w:asciiTheme="majorBidi" w:hAnsiTheme="majorBidi" w:cstheme="majorBidi"/>
          <w:color w:val="000000"/>
        </w:rPr>
      </w:pPr>
      <w:r w:rsidRPr="00D35405">
        <w:rPr>
          <w:rFonts w:asciiTheme="majorBidi" w:hAnsiTheme="majorBidi" w:cstheme="majorBidi"/>
        </w:rPr>
        <w:br w:type="page"/>
      </w:r>
    </w:p>
    <w:p w14:paraId="7442ACFC" w14:textId="657EB386" w:rsidR="009B6D95" w:rsidRPr="004252CF" w:rsidRDefault="00000000" w:rsidP="004252CF">
      <w:pPr>
        <w:pStyle w:val="2"/>
        <w:rPr>
          <w:rFonts w:asciiTheme="majorBidi" w:hAnsiTheme="majorBidi" w:cstheme="majorBidi"/>
        </w:rPr>
      </w:pPr>
      <w:bookmarkStart w:id="1" w:name="_Toc194571043"/>
      <w:r w:rsidRPr="004252CF">
        <w:rPr>
          <w:rFonts w:asciiTheme="majorBidi" w:hAnsiTheme="majorBidi" w:cstheme="majorBidi"/>
        </w:rPr>
        <w:lastRenderedPageBreak/>
        <w:t>About the Dot Pad 320 (DPA320A)</w:t>
      </w:r>
      <w:bookmarkEnd w:id="1"/>
    </w:p>
    <w:p w14:paraId="63B814D6" w14:textId="570EC712" w:rsidR="005C09B9" w:rsidRPr="005E4F58" w:rsidRDefault="00614EB1" w:rsidP="00934312">
      <w:pPr>
        <w:pStyle w:val="3"/>
        <w:numPr>
          <w:ilvl w:val="0"/>
          <w:numId w:val="0"/>
        </w:numPr>
        <w:ind w:left="432" w:hanging="432"/>
      </w:pPr>
      <w:bookmarkStart w:id="2" w:name="_Toc194571044"/>
      <w:r>
        <w:rPr>
          <w:rFonts w:hint="eastAsia"/>
        </w:rPr>
        <w:t xml:space="preserve">1.1. </w:t>
      </w:r>
      <w:r w:rsidR="005C09B9" w:rsidRPr="005E4F58">
        <w:rPr>
          <w:rFonts w:hint="eastAsia"/>
        </w:rPr>
        <w:t>Introduction</w:t>
      </w:r>
      <w:bookmarkEnd w:id="2"/>
    </w:p>
    <w:p w14:paraId="442952B9" w14:textId="086E2E70" w:rsidR="005C09B9" w:rsidRPr="005C09B9" w:rsidRDefault="005C09B9" w:rsidP="005C09B9">
      <w:pPr>
        <w:rPr>
          <w:sz w:val="22"/>
          <w:szCs w:val="22"/>
          <w:lang w:val="en-US"/>
        </w:rPr>
      </w:pPr>
      <w:r w:rsidRPr="005C09B9">
        <w:rPr>
          <w:sz w:val="22"/>
          <w:szCs w:val="22"/>
          <w:lang w:val="en-US"/>
        </w:rPr>
        <w:t>Welcome to the Dot Family! We are delighted that you have chosen the Dot Pad 320. This innovative device is designed to provide a rich tactile graphic and multi-line braille experience, enhancing the accessibility of visual information and boosting productivity for visually impaired users. The Dot Pad 320 represents a significant advancement in assistive technology, bringing tactile graphics and braille text together in a single, versatile device.</w:t>
      </w:r>
    </w:p>
    <w:p w14:paraId="29A62E32" w14:textId="6CF7E324" w:rsidR="00280956" w:rsidRPr="00280956" w:rsidRDefault="00614EB1" w:rsidP="00934312">
      <w:pPr>
        <w:pStyle w:val="3"/>
        <w:numPr>
          <w:ilvl w:val="0"/>
          <w:numId w:val="0"/>
        </w:numPr>
        <w:ind w:left="432" w:hanging="432"/>
      </w:pPr>
      <w:bookmarkStart w:id="3" w:name="_Toc194571045"/>
      <w:r>
        <w:rPr>
          <w:rFonts w:hint="eastAsia"/>
        </w:rPr>
        <w:t xml:space="preserve">1.2. </w:t>
      </w:r>
      <w:r w:rsidRPr="00280956">
        <w:t>What Is the Dot Pad 320?</w:t>
      </w:r>
      <w:bookmarkEnd w:id="3"/>
    </w:p>
    <w:p w14:paraId="35A90E8C" w14:textId="77777777" w:rsidR="00280956" w:rsidRPr="00280956" w:rsidRDefault="00280956" w:rsidP="00280956">
      <w:pPr>
        <w:spacing w:line="276" w:lineRule="auto"/>
        <w:rPr>
          <w:rFonts w:asciiTheme="majorBidi" w:hAnsiTheme="majorBidi" w:cstheme="majorBidi"/>
          <w:sz w:val="22"/>
          <w:szCs w:val="22"/>
          <w:lang w:val="en-US"/>
        </w:rPr>
      </w:pPr>
      <w:r w:rsidRPr="00280956">
        <w:rPr>
          <w:rFonts w:asciiTheme="majorBidi" w:hAnsiTheme="majorBidi" w:cstheme="majorBidi"/>
          <w:sz w:val="22"/>
          <w:szCs w:val="22"/>
          <w:lang w:val="en-US"/>
        </w:rPr>
        <w:t>The Dot Pad 320 is a tactile information display capable of representing both braille text and tactile graphics simultaneously. This functionality allows users to access a wide range of visual content in a tactile format, making it easier to understand and interact with complex information. Additionally, with its multi-line braille, users can experience multiple lines of braille on a single screen, engaging with detailed content more effectively.</w:t>
      </w:r>
    </w:p>
    <w:p w14:paraId="20FF0058" w14:textId="2C75B2B5" w:rsidR="00AF42C2" w:rsidRPr="00D35405" w:rsidRDefault="00280956" w:rsidP="00280956">
      <w:pPr>
        <w:spacing w:line="276" w:lineRule="auto"/>
        <w:rPr>
          <w:rFonts w:asciiTheme="majorBidi" w:hAnsiTheme="majorBidi" w:cstheme="majorBidi"/>
          <w:sz w:val="22"/>
          <w:szCs w:val="22"/>
        </w:rPr>
      </w:pPr>
      <w:r w:rsidRPr="00280956">
        <w:rPr>
          <w:rFonts w:asciiTheme="majorBidi" w:hAnsiTheme="majorBidi" w:cstheme="majorBidi"/>
          <w:sz w:val="22"/>
          <w:szCs w:val="22"/>
          <w:lang w:val="en-US"/>
        </w:rPr>
        <w:t xml:space="preserve">As a tactile display, the Dot Pad 320 is compatible with screen readers such as </w:t>
      </w:r>
      <w:proofErr w:type="spellStart"/>
      <w:r w:rsidRPr="00280956">
        <w:rPr>
          <w:rFonts w:asciiTheme="majorBidi" w:hAnsiTheme="majorBidi" w:cstheme="majorBidi"/>
          <w:sz w:val="22"/>
          <w:szCs w:val="22"/>
          <w:lang w:val="en-US"/>
        </w:rPr>
        <w:t>VoiceOver</w:t>
      </w:r>
      <w:proofErr w:type="spellEnd"/>
      <w:r w:rsidRPr="00280956">
        <w:rPr>
          <w:rFonts w:asciiTheme="majorBidi" w:hAnsiTheme="majorBidi" w:cstheme="majorBidi"/>
          <w:sz w:val="22"/>
          <w:szCs w:val="22"/>
          <w:lang w:val="en-US"/>
        </w:rPr>
        <w:t xml:space="preserve"> and NVDA. Additionally, it can be connected to software services developed by Dot or third-party developers using Dot's SDK, allowing for versatile usage across various platforms and applications.</w:t>
      </w:r>
    </w:p>
    <w:p w14:paraId="5C07005C" w14:textId="7CD1C19A" w:rsidR="009B6D95" w:rsidRPr="00D35405" w:rsidRDefault="00614EB1" w:rsidP="00934312">
      <w:pPr>
        <w:pStyle w:val="4"/>
        <w:numPr>
          <w:ilvl w:val="0"/>
          <w:numId w:val="0"/>
        </w:numPr>
        <w:rPr>
          <w:rFonts w:asciiTheme="majorBidi" w:hAnsiTheme="majorBidi" w:cstheme="majorBidi"/>
          <w:sz w:val="24"/>
          <w:szCs w:val="24"/>
        </w:rPr>
      </w:pPr>
      <w:r>
        <w:rPr>
          <w:rFonts w:asciiTheme="majorBidi" w:hAnsiTheme="majorBidi" w:cstheme="majorBidi" w:hint="eastAsia"/>
          <w:sz w:val="24"/>
          <w:szCs w:val="24"/>
        </w:rPr>
        <w:t xml:space="preserve">1.2.1. </w:t>
      </w:r>
      <w:r w:rsidRPr="00D35405">
        <w:rPr>
          <w:rFonts w:asciiTheme="majorBidi" w:hAnsiTheme="majorBidi" w:cstheme="majorBidi"/>
          <w:sz w:val="24"/>
          <w:szCs w:val="24"/>
        </w:rPr>
        <w:t>Components of the Dot Pad 320</w:t>
      </w:r>
    </w:p>
    <w:p w14:paraId="13A5B9E4" w14:textId="77777777" w:rsidR="009B6D95" w:rsidRDefault="00000000">
      <w:pPr>
        <w:spacing w:line="276" w:lineRule="auto"/>
        <w:rPr>
          <w:rFonts w:asciiTheme="majorBidi" w:hAnsiTheme="majorBidi" w:cstheme="majorBidi"/>
          <w:sz w:val="22"/>
          <w:szCs w:val="22"/>
        </w:rPr>
      </w:pPr>
      <w:r w:rsidRPr="00D35405">
        <w:rPr>
          <w:rFonts w:asciiTheme="majorBidi" w:hAnsiTheme="majorBidi" w:cstheme="majorBidi"/>
          <w:sz w:val="22"/>
          <w:szCs w:val="22"/>
        </w:rPr>
        <w:t>When you purchase a Dot Pad 320, it includes the following components:</w:t>
      </w:r>
    </w:p>
    <w:p w14:paraId="1E2EA957" w14:textId="6A396554" w:rsidR="00934312" w:rsidRPr="00D35405" w:rsidRDefault="00934312" w:rsidP="00934312">
      <w:pPr>
        <w:spacing w:line="276" w:lineRule="auto"/>
        <w:rPr>
          <w:rFonts w:asciiTheme="majorBidi" w:hAnsiTheme="majorBidi" w:cstheme="majorBidi"/>
          <w:sz w:val="22"/>
          <w:szCs w:val="22"/>
        </w:rPr>
      </w:pPr>
      <w:r w:rsidRPr="00447D1B">
        <w:rPr>
          <w:b/>
          <w:bCs/>
          <w:noProof/>
          <w:color w:val="000000"/>
          <w:bdr w:val="none" w:sz="0" w:space="0" w:color="auto" w:frame="1"/>
        </w:rPr>
        <w:drawing>
          <wp:inline distT="0" distB="0" distL="0" distR="0" wp14:anchorId="1AFCEFE2" wp14:editId="748B61BA">
            <wp:extent cx="5555894" cy="1963892"/>
            <wp:effectExtent l="12700" t="12700" r="6985" b="17780"/>
            <wp:docPr id="1193129699" name="그림 2" descr="Dot pad 320 package configu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129699" name="그림 2" descr="Dot pad 320 package configuration"/>
                    <pic:cNvPicPr>
                      <a:picLocks noChangeAspect="1" noChangeArrowheads="1"/>
                    </pic:cNvPicPr>
                  </pic:nvPicPr>
                  <pic:blipFill rotWithShape="1">
                    <a:blip r:embed="rId12">
                      <a:extLst>
                        <a:ext uri="{28A0092B-C50C-407E-A947-70E740481C1C}">
                          <a14:useLocalDpi xmlns:a14="http://schemas.microsoft.com/office/drawing/2010/main" val="0"/>
                        </a:ext>
                      </a:extLst>
                    </a:blip>
                    <a:srcRect l="-990" r="-1328"/>
                    <a:stretch/>
                  </pic:blipFill>
                  <pic:spPr bwMode="auto">
                    <a:xfrm>
                      <a:off x="0" y="0"/>
                      <a:ext cx="5555894" cy="1963892"/>
                    </a:xfrm>
                    <a:prstGeom prst="rect">
                      <a:avLst/>
                    </a:prstGeom>
                    <a:noFill/>
                    <a:ln w="9525" cap="flat" cmpd="sng" algn="ctr">
                      <a:solidFill>
                        <a:sysClr val="window" lastClr="FFFFFF">
                          <a:lumMod val="6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bl>
      <w:tblPr>
        <w:tblStyle w:val="af0"/>
        <w:tblW w:w="9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0"/>
        <w:gridCol w:w="4271"/>
        <w:gridCol w:w="2149"/>
      </w:tblGrid>
      <w:tr w:rsidR="009B6D95" w:rsidRPr="00D35405" w14:paraId="72DC9ED5" w14:textId="77777777">
        <w:trPr>
          <w:trHeight w:val="270"/>
        </w:trPr>
        <w:tc>
          <w:tcPr>
            <w:tcW w:w="3210" w:type="dxa"/>
            <w:vMerge w:val="restart"/>
            <w:tcBorders>
              <w:top w:val="single" w:sz="4" w:space="0" w:color="000000"/>
              <w:left w:val="single" w:sz="4" w:space="0" w:color="000000"/>
              <w:bottom w:val="single" w:sz="4" w:space="0" w:color="000000"/>
              <w:right w:val="single" w:sz="4" w:space="0" w:color="000000"/>
            </w:tcBorders>
            <w:vAlign w:val="center"/>
          </w:tcPr>
          <w:p w14:paraId="57D92BF4" w14:textId="7FC9C332" w:rsidR="009B6D95" w:rsidRPr="00D35405" w:rsidRDefault="00000000">
            <w:pPr>
              <w:spacing w:line="276" w:lineRule="auto"/>
              <w:jc w:val="center"/>
              <w:rPr>
                <w:rFonts w:asciiTheme="majorBidi" w:hAnsiTheme="majorBidi" w:cstheme="majorBidi"/>
                <w:b/>
                <w:sz w:val="22"/>
                <w:szCs w:val="22"/>
              </w:rPr>
            </w:pPr>
            <w:r w:rsidRPr="00D35405">
              <w:rPr>
                <w:rFonts w:asciiTheme="majorBidi" w:hAnsiTheme="majorBidi" w:cstheme="majorBidi"/>
                <w:b/>
                <w:sz w:val="22"/>
                <w:szCs w:val="22"/>
              </w:rPr>
              <w:t xml:space="preserve">Configuration and </w:t>
            </w:r>
            <w:r w:rsidR="0090172C" w:rsidRPr="00D35405">
              <w:rPr>
                <w:rFonts w:asciiTheme="majorBidi" w:hAnsiTheme="majorBidi" w:cstheme="majorBidi"/>
                <w:b/>
                <w:sz w:val="22"/>
                <w:szCs w:val="22"/>
              </w:rPr>
              <w:t>Warranty</w:t>
            </w:r>
          </w:p>
        </w:tc>
        <w:tc>
          <w:tcPr>
            <w:tcW w:w="4271" w:type="dxa"/>
            <w:tcBorders>
              <w:top w:val="single" w:sz="4" w:space="0" w:color="000000"/>
              <w:left w:val="single" w:sz="4" w:space="0" w:color="000000"/>
              <w:bottom w:val="single" w:sz="4" w:space="0" w:color="000000"/>
              <w:right w:val="single" w:sz="4" w:space="0" w:color="000000"/>
            </w:tcBorders>
            <w:vAlign w:val="bottom"/>
          </w:tcPr>
          <w:p w14:paraId="41781E76" w14:textId="576749EA" w:rsidR="009B6D95" w:rsidRPr="00D35405" w:rsidRDefault="00934312">
            <w:pPr>
              <w:spacing w:line="276" w:lineRule="auto"/>
              <w:jc w:val="center"/>
              <w:rPr>
                <w:rFonts w:asciiTheme="majorBidi" w:hAnsiTheme="majorBidi" w:cstheme="majorBidi"/>
                <w:sz w:val="22"/>
                <w:szCs w:val="22"/>
              </w:rPr>
            </w:pPr>
            <w:r>
              <w:rPr>
                <w:rFonts w:asciiTheme="majorBidi" w:hAnsiTheme="majorBidi" w:cstheme="majorBidi" w:hint="eastAsia"/>
                <w:sz w:val="22"/>
                <w:szCs w:val="22"/>
              </w:rPr>
              <w:t>Dot Pad 320</w:t>
            </w:r>
          </w:p>
        </w:tc>
        <w:tc>
          <w:tcPr>
            <w:tcW w:w="2149" w:type="dxa"/>
            <w:tcBorders>
              <w:top w:val="single" w:sz="4" w:space="0" w:color="000000"/>
              <w:left w:val="single" w:sz="4" w:space="0" w:color="000000"/>
              <w:bottom w:val="single" w:sz="4" w:space="0" w:color="000000"/>
              <w:right w:val="single" w:sz="4" w:space="0" w:color="000000"/>
            </w:tcBorders>
            <w:vAlign w:val="bottom"/>
          </w:tcPr>
          <w:p w14:paraId="38356125" w14:textId="77777777" w:rsidR="009B6D95" w:rsidRPr="00D35405" w:rsidRDefault="00000000">
            <w:pPr>
              <w:spacing w:line="276" w:lineRule="auto"/>
              <w:jc w:val="center"/>
              <w:rPr>
                <w:rFonts w:asciiTheme="majorBidi" w:hAnsiTheme="majorBidi" w:cstheme="majorBidi"/>
                <w:sz w:val="22"/>
                <w:szCs w:val="22"/>
              </w:rPr>
            </w:pPr>
            <w:r w:rsidRPr="00D35405">
              <w:rPr>
                <w:rFonts w:asciiTheme="majorBidi" w:hAnsiTheme="majorBidi" w:cstheme="majorBidi"/>
                <w:sz w:val="22"/>
                <w:szCs w:val="22"/>
              </w:rPr>
              <w:t>1</w:t>
            </w:r>
          </w:p>
        </w:tc>
      </w:tr>
      <w:tr w:rsidR="009B6D95" w:rsidRPr="00D35405" w14:paraId="27D91082" w14:textId="77777777">
        <w:trPr>
          <w:trHeight w:val="270"/>
        </w:trPr>
        <w:tc>
          <w:tcPr>
            <w:tcW w:w="3210" w:type="dxa"/>
            <w:vMerge/>
            <w:tcBorders>
              <w:top w:val="single" w:sz="4" w:space="0" w:color="000000"/>
              <w:left w:val="single" w:sz="4" w:space="0" w:color="000000"/>
              <w:bottom w:val="single" w:sz="4" w:space="0" w:color="000000"/>
              <w:right w:val="single" w:sz="4" w:space="0" w:color="000000"/>
            </w:tcBorders>
            <w:vAlign w:val="center"/>
          </w:tcPr>
          <w:p w14:paraId="14C63BC8" w14:textId="77777777" w:rsidR="009B6D95" w:rsidRPr="00D35405" w:rsidRDefault="009B6D95">
            <w:pPr>
              <w:widowControl w:val="0"/>
              <w:spacing w:line="276" w:lineRule="auto"/>
              <w:rPr>
                <w:rFonts w:asciiTheme="majorBidi" w:hAnsiTheme="majorBidi" w:cstheme="majorBidi"/>
                <w:sz w:val="22"/>
                <w:szCs w:val="22"/>
              </w:rPr>
            </w:pPr>
          </w:p>
        </w:tc>
        <w:tc>
          <w:tcPr>
            <w:tcW w:w="4271" w:type="dxa"/>
            <w:tcBorders>
              <w:top w:val="single" w:sz="4" w:space="0" w:color="000000"/>
              <w:left w:val="single" w:sz="4" w:space="0" w:color="000000"/>
              <w:bottom w:val="single" w:sz="4" w:space="0" w:color="000000"/>
              <w:right w:val="single" w:sz="4" w:space="0" w:color="000000"/>
            </w:tcBorders>
            <w:vAlign w:val="bottom"/>
          </w:tcPr>
          <w:p w14:paraId="13F01870" w14:textId="77777777" w:rsidR="009B6D95" w:rsidRPr="00D35405" w:rsidRDefault="00000000">
            <w:pPr>
              <w:spacing w:line="276" w:lineRule="auto"/>
              <w:jc w:val="center"/>
              <w:rPr>
                <w:rFonts w:asciiTheme="majorBidi" w:hAnsiTheme="majorBidi" w:cstheme="majorBidi"/>
                <w:sz w:val="22"/>
                <w:szCs w:val="22"/>
              </w:rPr>
            </w:pPr>
            <w:r w:rsidRPr="00D35405">
              <w:rPr>
                <w:rFonts w:asciiTheme="majorBidi" w:hAnsiTheme="majorBidi" w:cstheme="majorBidi"/>
                <w:sz w:val="22"/>
                <w:szCs w:val="22"/>
              </w:rPr>
              <w:t>300-cell Protection Skin</w:t>
            </w:r>
          </w:p>
        </w:tc>
        <w:tc>
          <w:tcPr>
            <w:tcW w:w="2149" w:type="dxa"/>
            <w:tcBorders>
              <w:top w:val="single" w:sz="4" w:space="0" w:color="000000"/>
              <w:left w:val="single" w:sz="4" w:space="0" w:color="000000"/>
              <w:bottom w:val="single" w:sz="4" w:space="0" w:color="000000"/>
              <w:right w:val="single" w:sz="4" w:space="0" w:color="000000"/>
            </w:tcBorders>
            <w:vAlign w:val="bottom"/>
          </w:tcPr>
          <w:p w14:paraId="7CE63DAD" w14:textId="77777777" w:rsidR="009B6D95" w:rsidRPr="00D35405" w:rsidRDefault="00000000">
            <w:pPr>
              <w:spacing w:line="276" w:lineRule="auto"/>
              <w:jc w:val="center"/>
              <w:rPr>
                <w:rFonts w:asciiTheme="majorBidi" w:hAnsiTheme="majorBidi" w:cstheme="majorBidi"/>
                <w:sz w:val="22"/>
                <w:szCs w:val="22"/>
              </w:rPr>
            </w:pPr>
            <w:r w:rsidRPr="00D35405">
              <w:rPr>
                <w:rFonts w:asciiTheme="majorBidi" w:hAnsiTheme="majorBidi" w:cstheme="majorBidi"/>
                <w:sz w:val="22"/>
                <w:szCs w:val="22"/>
              </w:rPr>
              <w:t>3 each</w:t>
            </w:r>
          </w:p>
        </w:tc>
      </w:tr>
      <w:tr w:rsidR="009B6D95" w:rsidRPr="00D35405" w14:paraId="195C9936" w14:textId="77777777">
        <w:trPr>
          <w:trHeight w:val="270"/>
        </w:trPr>
        <w:tc>
          <w:tcPr>
            <w:tcW w:w="3210" w:type="dxa"/>
            <w:vMerge/>
            <w:tcBorders>
              <w:top w:val="single" w:sz="4" w:space="0" w:color="000000"/>
              <w:left w:val="single" w:sz="4" w:space="0" w:color="000000"/>
              <w:bottom w:val="single" w:sz="4" w:space="0" w:color="000000"/>
              <w:right w:val="single" w:sz="4" w:space="0" w:color="000000"/>
            </w:tcBorders>
            <w:vAlign w:val="center"/>
          </w:tcPr>
          <w:p w14:paraId="4D5B0C0A" w14:textId="77777777" w:rsidR="009B6D95" w:rsidRPr="00D35405" w:rsidRDefault="009B6D95">
            <w:pPr>
              <w:widowControl w:val="0"/>
              <w:spacing w:line="276" w:lineRule="auto"/>
              <w:rPr>
                <w:rFonts w:asciiTheme="majorBidi" w:hAnsiTheme="majorBidi" w:cstheme="majorBidi"/>
                <w:sz w:val="22"/>
                <w:szCs w:val="22"/>
              </w:rPr>
            </w:pPr>
          </w:p>
        </w:tc>
        <w:tc>
          <w:tcPr>
            <w:tcW w:w="4271" w:type="dxa"/>
            <w:tcBorders>
              <w:top w:val="single" w:sz="4" w:space="0" w:color="000000"/>
              <w:left w:val="single" w:sz="4" w:space="0" w:color="000000"/>
              <w:bottom w:val="single" w:sz="4" w:space="0" w:color="000000"/>
              <w:right w:val="single" w:sz="4" w:space="0" w:color="000000"/>
            </w:tcBorders>
            <w:vAlign w:val="bottom"/>
          </w:tcPr>
          <w:p w14:paraId="38E9BA0B" w14:textId="77777777" w:rsidR="009B6D95" w:rsidRPr="00D35405" w:rsidRDefault="00000000">
            <w:pPr>
              <w:spacing w:line="276" w:lineRule="auto"/>
              <w:jc w:val="center"/>
              <w:rPr>
                <w:rFonts w:asciiTheme="majorBidi" w:hAnsiTheme="majorBidi" w:cstheme="majorBidi"/>
                <w:sz w:val="22"/>
                <w:szCs w:val="22"/>
              </w:rPr>
            </w:pPr>
            <w:r w:rsidRPr="00D35405">
              <w:rPr>
                <w:rFonts w:asciiTheme="majorBidi" w:hAnsiTheme="majorBidi" w:cstheme="majorBidi"/>
                <w:sz w:val="22"/>
                <w:szCs w:val="22"/>
              </w:rPr>
              <w:t>20-cell Protection Skin</w:t>
            </w:r>
          </w:p>
        </w:tc>
        <w:tc>
          <w:tcPr>
            <w:tcW w:w="2149" w:type="dxa"/>
            <w:tcBorders>
              <w:top w:val="single" w:sz="4" w:space="0" w:color="000000"/>
              <w:left w:val="single" w:sz="4" w:space="0" w:color="000000"/>
              <w:bottom w:val="single" w:sz="4" w:space="0" w:color="000000"/>
              <w:right w:val="single" w:sz="4" w:space="0" w:color="000000"/>
            </w:tcBorders>
            <w:vAlign w:val="bottom"/>
          </w:tcPr>
          <w:p w14:paraId="79930CBD" w14:textId="77777777" w:rsidR="009B6D95" w:rsidRPr="00D35405" w:rsidRDefault="00000000">
            <w:pPr>
              <w:spacing w:line="276" w:lineRule="auto"/>
              <w:jc w:val="center"/>
              <w:rPr>
                <w:rFonts w:asciiTheme="majorBidi" w:hAnsiTheme="majorBidi" w:cstheme="majorBidi"/>
                <w:sz w:val="22"/>
                <w:szCs w:val="22"/>
              </w:rPr>
            </w:pPr>
            <w:r w:rsidRPr="00D35405">
              <w:rPr>
                <w:rFonts w:asciiTheme="majorBidi" w:hAnsiTheme="majorBidi" w:cstheme="majorBidi"/>
                <w:sz w:val="22"/>
                <w:szCs w:val="22"/>
              </w:rPr>
              <w:t>3 each</w:t>
            </w:r>
          </w:p>
        </w:tc>
      </w:tr>
      <w:tr w:rsidR="009B6D95" w:rsidRPr="00D35405" w14:paraId="2C7F7AF7" w14:textId="77777777">
        <w:trPr>
          <w:trHeight w:val="270"/>
        </w:trPr>
        <w:tc>
          <w:tcPr>
            <w:tcW w:w="3210" w:type="dxa"/>
            <w:vMerge/>
            <w:tcBorders>
              <w:top w:val="single" w:sz="4" w:space="0" w:color="000000"/>
              <w:left w:val="single" w:sz="4" w:space="0" w:color="000000"/>
              <w:bottom w:val="single" w:sz="4" w:space="0" w:color="000000"/>
              <w:right w:val="single" w:sz="4" w:space="0" w:color="000000"/>
            </w:tcBorders>
            <w:vAlign w:val="center"/>
          </w:tcPr>
          <w:p w14:paraId="106E6B7C" w14:textId="77777777" w:rsidR="009B6D95" w:rsidRPr="00D35405" w:rsidRDefault="009B6D95">
            <w:pPr>
              <w:widowControl w:val="0"/>
              <w:spacing w:line="276" w:lineRule="auto"/>
              <w:rPr>
                <w:rFonts w:asciiTheme="majorBidi" w:hAnsiTheme="majorBidi" w:cstheme="majorBidi"/>
                <w:sz w:val="22"/>
                <w:szCs w:val="22"/>
              </w:rPr>
            </w:pPr>
          </w:p>
        </w:tc>
        <w:tc>
          <w:tcPr>
            <w:tcW w:w="4271" w:type="dxa"/>
            <w:tcBorders>
              <w:top w:val="single" w:sz="4" w:space="0" w:color="000000"/>
              <w:left w:val="single" w:sz="4" w:space="0" w:color="000000"/>
              <w:bottom w:val="single" w:sz="4" w:space="0" w:color="000000"/>
              <w:right w:val="single" w:sz="4" w:space="0" w:color="000000"/>
            </w:tcBorders>
            <w:vAlign w:val="bottom"/>
          </w:tcPr>
          <w:p w14:paraId="771E36BB" w14:textId="1C0BA0F2" w:rsidR="009B6D95" w:rsidRPr="00D35405" w:rsidRDefault="00000000">
            <w:pPr>
              <w:spacing w:line="276" w:lineRule="auto"/>
              <w:jc w:val="center"/>
              <w:rPr>
                <w:rFonts w:asciiTheme="majorBidi" w:hAnsiTheme="majorBidi" w:cstheme="majorBidi"/>
                <w:sz w:val="22"/>
                <w:szCs w:val="22"/>
              </w:rPr>
            </w:pPr>
            <w:r w:rsidRPr="00D35405">
              <w:rPr>
                <w:rFonts w:asciiTheme="majorBidi" w:hAnsiTheme="majorBidi" w:cstheme="majorBidi"/>
                <w:sz w:val="22"/>
                <w:szCs w:val="22"/>
              </w:rPr>
              <w:t xml:space="preserve">Braille Quick Guide </w:t>
            </w:r>
          </w:p>
        </w:tc>
        <w:tc>
          <w:tcPr>
            <w:tcW w:w="2149" w:type="dxa"/>
            <w:tcBorders>
              <w:top w:val="single" w:sz="4" w:space="0" w:color="000000"/>
              <w:left w:val="single" w:sz="4" w:space="0" w:color="000000"/>
              <w:bottom w:val="single" w:sz="4" w:space="0" w:color="000000"/>
              <w:right w:val="single" w:sz="4" w:space="0" w:color="000000"/>
            </w:tcBorders>
            <w:vAlign w:val="bottom"/>
          </w:tcPr>
          <w:p w14:paraId="5D269719" w14:textId="77777777" w:rsidR="009B6D95" w:rsidRPr="00D35405" w:rsidRDefault="00000000">
            <w:pPr>
              <w:spacing w:line="276" w:lineRule="auto"/>
              <w:jc w:val="center"/>
              <w:rPr>
                <w:rFonts w:asciiTheme="majorBidi" w:hAnsiTheme="majorBidi" w:cstheme="majorBidi"/>
                <w:sz w:val="22"/>
                <w:szCs w:val="22"/>
              </w:rPr>
            </w:pPr>
            <w:r w:rsidRPr="00D35405">
              <w:rPr>
                <w:rFonts w:asciiTheme="majorBidi" w:hAnsiTheme="majorBidi" w:cstheme="majorBidi"/>
                <w:sz w:val="22"/>
                <w:szCs w:val="22"/>
              </w:rPr>
              <w:t>1</w:t>
            </w:r>
          </w:p>
        </w:tc>
      </w:tr>
      <w:tr w:rsidR="0090172C" w:rsidRPr="00D35405" w14:paraId="3E94FB35" w14:textId="77777777">
        <w:trPr>
          <w:trHeight w:val="270"/>
        </w:trPr>
        <w:tc>
          <w:tcPr>
            <w:tcW w:w="3210" w:type="dxa"/>
            <w:vMerge/>
            <w:tcBorders>
              <w:top w:val="single" w:sz="4" w:space="0" w:color="000000"/>
              <w:left w:val="single" w:sz="4" w:space="0" w:color="000000"/>
              <w:bottom w:val="single" w:sz="4" w:space="0" w:color="000000"/>
              <w:right w:val="single" w:sz="4" w:space="0" w:color="000000"/>
            </w:tcBorders>
            <w:vAlign w:val="center"/>
          </w:tcPr>
          <w:p w14:paraId="319D2A40" w14:textId="77777777" w:rsidR="0090172C" w:rsidRPr="00D35405" w:rsidRDefault="0090172C">
            <w:pPr>
              <w:widowControl w:val="0"/>
              <w:spacing w:line="276" w:lineRule="auto"/>
              <w:rPr>
                <w:rFonts w:asciiTheme="majorBidi" w:hAnsiTheme="majorBidi" w:cstheme="majorBidi"/>
                <w:sz w:val="22"/>
                <w:szCs w:val="22"/>
              </w:rPr>
            </w:pPr>
          </w:p>
        </w:tc>
        <w:tc>
          <w:tcPr>
            <w:tcW w:w="4271" w:type="dxa"/>
            <w:tcBorders>
              <w:top w:val="single" w:sz="4" w:space="0" w:color="000000"/>
              <w:left w:val="single" w:sz="4" w:space="0" w:color="000000"/>
              <w:bottom w:val="single" w:sz="4" w:space="0" w:color="000000"/>
              <w:right w:val="single" w:sz="4" w:space="0" w:color="000000"/>
            </w:tcBorders>
            <w:vAlign w:val="bottom"/>
          </w:tcPr>
          <w:p w14:paraId="756AAEE4" w14:textId="50D488AE" w:rsidR="0090172C" w:rsidRPr="00D35405" w:rsidRDefault="0090172C">
            <w:pPr>
              <w:spacing w:line="276" w:lineRule="auto"/>
              <w:jc w:val="center"/>
              <w:rPr>
                <w:rFonts w:asciiTheme="majorBidi" w:hAnsiTheme="majorBidi" w:cstheme="majorBidi"/>
                <w:sz w:val="22"/>
                <w:szCs w:val="22"/>
              </w:rPr>
            </w:pPr>
            <w:r w:rsidRPr="00D35405">
              <w:rPr>
                <w:rFonts w:asciiTheme="majorBidi" w:hAnsiTheme="majorBidi" w:cstheme="majorBidi"/>
                <w:sz w:val="22"/>
                <w:szCs w:val="22"/>
              </w:rPr>
              <w:t>USB Cable</w:t>
            </w:r>
            <w:r w:rsidR="00934312">
              <w:rPr>
                <w:rFonts w:asciiTheme="majorBidi" w:hAnsiTheme="majorBidi" w:cstheme="majorBidi" w:hint="eastAsia"/>
                <w:sz w:val="22"/>
                <w:szCs w:val="22"/>
              </w:rPr>
              <w:t xml:space="preserve"> 1.5M</w:t>
            </w:r>
          </w:p>
        </w:tc>
        <w:tc>
          <w:tcPr>
            <w:tcW w:w="2149" w:type="dxa"/>
            <w:tcBorders>
              <w:top w:val="single" w:sz="4" w:space="0" w:color="000000"/>
              <w:left w:val="single" w:sz="4" w:space="0" w:color="000000"/>
              <w:bottom w:val="single" w:sz="4" w:space="0" w:color="000000"/>
              <w:right w:val="single" w:sz="4" w:space="0" w:color="000000"/>
            </w:tcBorders>
            <w:vAlign w:val="bottom"/>
          </w:tcPr>
          <w:p w14:paraId="18C45246" w14:textId="02EE72F9" w:rsidR="0090172C" w:rsidRPr="00D35405" w:rsidRDefault="0090172C">
            <w:pPr>
              <w:spacing w:line="276" w:lineRule="auto"/>
              <w:jc w:val="center"/>
              <w:rPr>
                <w:rFonts w:asciiTheme="majorBidi" w:hAnsiTheme="majorBidi" w:cstheme="majorBidi"/>
                <w:sz w:val="22"/>
                <w:szCs w:val="22"/>
              </w:rPr>
            </w:pPr>
            <w:r w:rsidRPr="00D35405">
              <w:rPr>
                <w:rFonts w:asciiTheme="majorBidi" w:hAnsiTheme="majorBidi" w:cstheme="majorBidi"/>
                <w:sz w:val="22"/>
                <w:szCs w:val="22"/>
              </w:rPr>
              <w:t>1</w:t>
            </w:r>
          </w:p>
        </w:tc>
      </w:tr>
      <w:tr w:rsidR="0090172C" w:rsidRPr="00D35405" w14:paraId="546EBB73" w14:textId="77777777">
        <w:trPr>
          <w:trHeight w:val="270"/>
        </w:trPr>
        <w:tc>
          <w:tcPr>
            <w:tcW w:w="3210" w:type="dxa"/>
            <w:vMerge/>
            <w:tcBorders>
              <w:top w:val="single" w:sz="4" w:space="0" w:color="000000"/>
              <w:left w:val="single" w:sz="4" w:space="0" w:color="000000"/>
              <w:bottom w:val="single" w:sz="4" w:space="0" w:color="000000"/>
              <w:right w:val="single" w:sz="4" w:space="0" w:color="000000"/>
            </w:tcBorders>
            <w:vAlign w:val="center"/>
          </w:tcPr>
          <w:p w14:paraId="7475E76F" w14:textId="77777777" w:rsidR="0090172C" w:rsidRPr="00D35405" w:rsidRDefault="0090172C">
            <w:pPr>
              <w:widowControl w:val="0"/>
              <w:spacing w:line="276" w:lineRule="auto"/>
              <w:rPr>
                <w:rFonts w:asciiTheme="majorBidi" w:hAnsiTheme="majorBidi" w:cstheme="majorBidi"/>
                <w:sz w:val="22"/>
                <w:szCs w:val="22"/>
              </w:rPr>
            </w:pPr>
          </w:p>
        </w:tc>
        <w:tc>
          <w:tcPr>
            <w:tcW w:w="4271" w:type="dxa"/>
            <w:tcBorders>
              <w:top w:val="single" w:sz="4" w:space="0" w:color="000000"/>
              <w:left w:val="single" w:sz="4" w:space="0" w:color="000000"/>
              <w:bottom w:val="single" w:sz="4" w:space="0" w:color="000000"/>
              <w:right w:val="single" w:sz="4" w:space="0" w:color="000000"/>
            </w:tcBorders>
            <w:vAlign w:val="bottom"/>
          </w:tcPr>
          <w:p w14:paraId="6A3C7C97" w14:textId="4B40FD41" w:rsidR="0090172C" w:rsidRPr="00D35405" w:rsidRDefault="0090172C">
            <w:pPr>
              <w:spacing w:line="276" w:lineRule="auto"/>
              <w:jc w:val="center"/>
              <w:rPr>
                <w:rFonts w:asciiTheme="majorBidi" w:hAnsiTheme="majorBidi" w:cstheme="majorBidi"/>
                <w:sz w:val="22"/>
                <w:szCs w:val="22"/>
              </w:rPr>
            </w:pPr>
            <w:r w:rsidRPr="00D35405">
              <w:rPr>
                <w:rFonts w:asciiTheme="majorBidi" w:hAnsiTheme="majorBidi" w:cstheme="majorBidi"/>
                <w:sz w:val="22"/>
                <w:szCs w:val="22"/>
              </w:rPr>
              <w:t>Warranty Period</w:t>
            </w:r>
          </w:p>
        </w:tc>
        <w:tc>
          <w:tcPr>
            <w:tcW w:w="2149" w:type="dxa"/>
            <w:tcBorders>
              <w:top w:val="single" w:sz="4" w:space="0" w:color="000000"/>
              <w:left w:val="single" w:sz="4" w:space="0" w:color="000000"/>
              <w:bottom w:val="single" w:sz="4" w:space="0" w:color="000000"/>
              <w:right w:val="single" w:sz="4" w:space="0" w:color="000000"/>
            </w:tcBorders>
            <w:vAlign w:val="bottom"/>
          </w:tcPr>
          <w:p w14:paraId="2D84A305" w14:textId="1E64CCA5" w:rsidR="0090172C" w:rsidRPr="00D35405" w:rsidRDefault="0090172C">
            <w:pPr>
              <w:spacing w:line="276" w:lineRule="auto"/>
              <w:jc w:val="center"/>
              <w:rPr>
                <w:rFonts w:asciiTheme="majorBidi" w:hAnsiTheme="majorBidi" w:cstheme="majorBidi"/>
                <w:sz w:val="22"/>
                <w:szCs w:val="22"/>
              </w:rPr>
            </w:pPr>
            <w:r w:rsidRPr="00D35405">
              <w:rPr>
                <w:rFonts w:asciiTheme="majorBidi" w:hAnsiTheme="majorBidi" w:cstheme="majorBidi"/>
                <w:sz w:val="22"/>
                <w:szCs w:val="22"/>
              </w:rPr>
              <w:t>2 years</w:t>
            </w:r>
          </w:p>
        </w:tc>
      </w:tr>
    </w:tbl>
    <w:p w14:paraId="3E634A27" w14:textId="52F1B2AB" w:rsidR="009B6D95" w:rsidRPr="00DF49EF" w:rsidRDefault="00614EB1" w:rsidP="00934312">
      <w:pPr>
        <w:pStyle w:val="3"/>
        <w:numPr>
          <w:ilvl w:val="0"/>
          <w:numId w:val="0"/>
        </w:numPr>
        <w:ind w:left="432" w:hanging="432"/>
        <w:rPr>
          <w:rFonts w:asciiTheme="majorBidi" w:hAnsiTheme="majorBidi" w:cstheme="majorBidi"/>
        </w:rPr>
      </w:pPr>
      <w:bookmarkStart w:id="4" w:name="_heading=h.5wvkctkpygst" w:colFirst="0" w:colLast="0"/>
      <w:bookmarkStart w:id="5" w:name="_Toc194571046"/>
      <w:bookmarkEnd w:id="4"/>
      <w:r>
        <w:rPr>
          <w:rFonts w:asciiTheme="majorBidi" w:hAnsiTheme="majorBidi" w:cstheme="majorBidi" w:hint="eastAsia"/>
        </w:rPr>
        <w:lastRenderedPageBreak/>
        <w:t xml:space="preserve">1.3. </w:t>
      </w:r>
      <w:r w:rsidRPr="00D35405">
        <w:rPr>
          <w:rFonts w:asciiTheme="majorBidi" w:hAnsiTheme="majorBidi" w:cstheme="majorBidi"/>
        </w:rPr>
        <w:t>Dot Pad 320 Appearance</w:t>
      </w:r>
      <w:bookmarkEnd w:id="5"/>
    </w:p>
    <w:p w14:paraId="02208CAB" w14:textId="77777777" w:rsidR="009B6D95" w:rsidRPr="00D35405" w:rsidRDefault="00000000">
      <w:pPr>
        <w:pBdr>
          <w:top w:val="nil"/>
          <w:left w:val="nil"/>
          <w:bottom w:val="nil"/>
          <w:right w:val="nil"/>
          <w:between w:val="nil"/>
        </w:pBdr>
        <w:spacing w:line="276" w:lineRule="auto"/>
        <w:jc w:val="center"/>
        <w:rPr>
          <w:rFonts w:asciiTheme="majorBidi" w:hAnsiTheme="majorBidi" w:cstheme="majorBidi"/>
          <w:color w:val="000000"/>
        </w:rPr>
      </w:pPr>
      <w:r w:rsidRPr="00D35405">
        <w:rPr>
          <w:rFonts w:asciiTheme="majorBidi" w:eastAsia="맑은 고딕" w:hAnsiTheme="majorBidi" w:cstheme="majorBidi"/>
          <w:noProof/>
        </w:rPr>
        <w:drawing>
          <wp:inline distT="114300" distB="114300" distL="114300" distR="114300" wp14:anchorId="7AACE64A" wp14:editId="3DC037BB">
            <wp:extent cx="5139193" cy="3166282"/>
            <wp:effectExtent l="0" t="0" r="0" b="0"/>
            <wp:docPr id="62" name="image17.png" descr="Dot Pad 320 Appearance."/>
            <wp:cNvGraphicFramePr/>
            <a:graphic xmlns:a="http://schemas.openxmlformats.org/drawingml/2006/main">
              <a:graphicData uri="http://schemas.openxmlformats.org/drawingml/2006/picture">
                <pic:pic xmlns:pic="http://schemas.openxmlformats.org/drawingml/2006/picture">
                  <pic:nvPicPr>
                    <pic:cNvPr id="62" name="image17.png" descr="Dot Pad 320 Appearance."/>
                    <pic:cNvPicPr preferRelativeResize="0"/>
                  </pic:nvPicPr>
                  <pic:blipFill>
                    <a:blip r:embed="rId13"/>
                    <a:srcRect l="2750" t="7037" r="4686" b="7326"/>
                    <a:stretch>
                      <a:fillRect/>
                    </a:stretch>
                  </pic:blipFill>
                  <pic:spPr>
                    <a:xfrm>
                      <a:off x="0" y="0"/>
                      <a:ext cx="5139193" cy="3166282"/>
                    </a:xfrm>
                    <a:prstGeom prst="rect">
                      <a:avLst/>
                    </a:prstGeom>
                    <a:ln/>
                  </pic:spPr>
                </pic:pic>
              </a:graphicData>
            </a:graphic>
          </wp:inline>
        </w:drawing>
      </w:r>
    </w:p>
    <w:p w14:paraId="35C12F13" w14:textId="77777777" w:rsidR="009B6D95" w:rsidRPr="00D35405" w:rsidRDefault="00000000">
      <w:pPr>
        <w:pBdr>
          <w:top w:val="nil"/>
          <w:left w:val="nil"/>
          <w:bottom w:val="nil"/>
          <w:right w:val="nil"/>
          <w:between w:val="nil"/>
        </w:pBdr>
        <w:spacing w:line="276" w:lineRule="auto"/>
        <w:rPr>
          <w:rFonts w:asciiTheme="majorBidi" w:hAnsiTheme="majorBidi" w:cstheme="majorBidi"/>
          <w:color w:val="000000"/>
          <w:sz w:val="22"/>
          <w:szCs w:val="22"/>
        </w:rPr>
      </w:pPr>
      <w:r w:rsidRPr="00D35405">
        <w:rPr>
          <w:rFonts w:asciiTheme="majorBidi" w:hAnsiTheme="majorBidi" w:cstheme="majorBidi"/>
          <w:color w:val="000000"/>
          <w:sz w:val="22"/>
          <w:szCs w:val="22"/>
        </w:rPr>
        <w:t xml:space="preserve">When the </w:t>
      </w:r>
      <w:r w:rsidRPr="00D35405">
        <w:rPr>
          <w:rFonts w:asciiTheme="majorBidi" w:hAnsiTheme="majorBidi" w:cstheme="majorBidi"/>
          <w:sz w:val="22"/>
          <w:szCs w:val="22"/>
        </w:rPr>
        <w:t>Dot Pad 320</w:t>
      </w:r>
      <w:r w:rsidRPr="00D35405">
        <w:rPr>
          <w:rFonts w:asciiTheme="majorBidi" w:hAnsiTheme="majorBidi" w:cstheme="majorBidi"/>
          <w:color w:val="000000"/>
          <w:sz w:val="22"/>
          <w:szCs w:val="22"/>
        </w:rPr>
        <w:t xml:space="preserve"> is removed from the box and placed on the desk, it is in the correct position when the square body is slightly inclined away from the user. </w:t>
      </w:r>
    </w:p>
    <w:p w14:paraId="4F37B329" w14:textId="2E0B4847" w:rsidR="009B6D95" w:rsidRPr="00D35405" w:rsidRDefault="00614EB1" w:rsidP="00934312">
      <w:pPr>
        <w:pStyle w:val="4"/>
        <w:numPr>
          <w:ilvl w:val="0"/>
          <w:numId w:val="0"/>
        </w:numPr>
        <w:rPr>
          <w:rFonts w:asciiTheme="majorBidi" w:hAnsiTheme="majorBidi" w:cstheme="majorBidi"/>
          <w:sz w:val="24"/>
          <w:szCs w:val="24"/>
        </w:rPr>
      </w:pPr>
      <w:r>
        <w:rPr>
          <w:rFonts w:asciiTheme="majorBidi" w:hAnsiTheme="majorBidi" w:cstheme="majorBidi" w:hint="eastAsia"/>
          <w:sz w:val="24"/>
          <w:szCs w:val="24"/>
        </w:rPr>
        <w:t xml:space="preserve">1.3.1. </w:t>
      </w:r>
      <w:r w:rsidRPr="00D35405">
        <w:rPr>
          <w:rFonts w:asciiTheme="majorBidi" w:hAnsiTheme="majorBidi" w:cstheme="majorBidi"/>
          <w:sz w:val="24"/>
          <w:szCs w:val="24"/>
        </w:rPr>
        <w:t>Dot Pad 320 Top View</w:t>
      </w:r>
    </w:p>
    <w:p w14:paraId="26E112C6" w14:textId="77777777" w:rsidR="009B6D95" w:rsidRPr="00D35405" w:rsidRDefault="00000000">
      <w:pPr>
        <w:pBdr>
          <w:top w:val="nil"/>
          <w:left w:val="nil"/>
          <w:bottom w:val="nil"/>
          <w:right w:val="nil"/>
          <w:between w:val="nil"/>
        </w:pBdr>
        <w:spacing w:line="276" w:lineRule="auto"/>
        <w:jc w:val="center"/>
        <w:rPr>
          <w:rFonts w:asciiTheme="majorBidi" w:hAnsiTheme="majorBidi" w:cstheme="majorBidi"/>
        </w:rPr>
      </w:pPr>
      <w:r w:rsidRPr="00D35405">
        <w:rPr>
          <w:rFonts w:asciiTheme="majorBidi" w:eastAsia="맑은 고딕" w:hAnsiTheme="majorBidi" w:cstheme="majorBidi"/>
          <w:noProof/>
        </w:rPr>
        <w:drawing>
          <wp:inline distT="114300" distB="114300" distL="114300" distR="114300" wp14:anchorId="164D9FD0" wp14:editId="2E3139A6">
            <wp:extent cx="4391025" cy="3461878"/>
            <wp:effectExtent l="0" t="0" r="0" b="0"/>
            <wp:docPr id="61" name="image27.png" descr="Dot Pad 320 top view."/>
            <wp:cNvGraphicFramePr/>
            <a:graphic xmlns:a="http://schemas.openxmlformats.org/drawingml/2006/main">
              <a:graphicData uri="http://schemas.openxmlformats.org/drawingml/2006/picture">
                <pic:pic xmlns:pic="http://schemas.openxmlformats.org/drawingml/2006/picture">
                  <pic:nvPicPr>
                    <pic:cNvPr id="61" name="image27.png" descr="Dot Pad 320 top view."/>
                    <pic:cNvPicPr preferRelativeResize="0"/>
                  </pic:nvPicPr>
                  <pic:blipFill>
                    <a:blip r:embed="rId14"/>
                    <a:srcRect t="6374" b="4778"/>
                    <a:stretch>
                      <a:fillRect/>
                    </a:stretch>
                  </pic:blipFill>
                  <pic:spPr>
                    <a:xfrm>
                      <a:off x="0" y="0"/>
                      <a:ext cx="4391025" cy="3461878"/>
                    </a:xfrm>
                    <a:prstGeom prst="rect">
                      <a:avLst/>
                    </a:prstGeom>
                    <a:ln/>
                  </pic:spPr>
                </pic:pic>
              </a:graphicData>
            </a:graphic>
          </wp:inline>
        </w:drawing>
      </w:r>
    </w:p>
    <w:p w14:paraId="7A28FD8E" w14:textId="77777777" w:rsidR="00934312" w:rsidRPr="00934312" w:rsidRDefault="00934312" w:rsidP="00934312">
      <w:pPr>
        <w:spacing w:line="276" w:lineRule="auto"/>
        <w:rPr>
          <w:rFonts w:eastAsia="굴림"/>
          <w:sz w:val="22"/>
          <w:szCs w:val="22"/>
          <w:lang w:val="en-US"/>
        </w:rPr>
      </w:pPr>
      <w:r w:rsidRPr="00934312">
        <w:rPr>
          <w:rFonts w:eastAsia="굴림"/>
          <w:color w:val="000000"/>
          <w:sz w:val="22"/>
          <w:szCs w:val="22"/>
          <w:lang w:val="en-US"/>
        </w:rPr>
        <w:t>When the Dot Pad 320 is correctly oriented, the upper surface of the Dot Pad 320 consists of the following parts from nearest to farthest from the user:</w:t>
      </w:r>
    </w:p>
    <w:p w14:paraId="1194324A" w14:textId="77777777" w:rsidR="00934312" w:rsidRPr="00934312" w:rsidRDefault="00934312" w:rsidP="00934312">
      <w:pPr>
        <w:numPr>
          <w:ilvl w:val="0"/>
          <w:numId w:val="90"/>
        </w:numPr>
        <w:spacing w:before="100" w:beforeAutospacing="1" w:after="200" w:line="276" w:lineRule="auto"/>
        <w:ind w:left="709"/>
        <w:jc w:val="both"/>
        <w:textAlignment w:val="baseline"/>
        <w:rPr>
          <w:rFonts w:eastAsia="굴림"/>
          <w:color w:val="000000"/>
          <w:sz w:val="22"/>
          <w:szCs w:val="22"/>
          <w:lang w:val="en-US"/>
        </w:rPr>
      </w:pPr>
      <w:r w:rsidRPr="00934312">
        <w:rPr>
          <w:rFonts w:eastAsia="굴림"/>
          <w:color w:val="000000"/>
          <w:sz w:val="22"/>
          <w:szCs w:val="22"/>
          <w:lang w:val="en-US"/>
        </w:rPr>
        <w:t>Braille Text Display Area: 20 braille cells are placed at standard braille intervals within a horizontally long rectangular frame, allowing the expression of 20 alphabets simultaneously.</w:t>
      </w:r>
    </w:p>
    <w:p w14:paraId="7D5A048A" w14:textId="77777777" w:rsidR="00934312" w:rsidRPr="00934312" w:rsidRDefault="00934312" w:rsidP="00934312">
      <w:pPr>
        <w:numPr>
          <w:ilvl w:val="0"/>
          <w:numId w:val="90"/>
        </w:numPr>
        <w:spacing w:after="200" w:line="276" w:lineRule="auto"/>
        <w:ind w:left="709"/>
        <w:jc w:val="both"/>
        <w:textAlignment w:val="baseline"/>
        <w:rPr>
          <w:rFonts w:eastAsia="굴림"/>
          <w:color w:val="000000"/>
          <w:sz w:val="22"/>
          <w:szCs w:val="22"/>
          <w:lang w:val="en-US"/>
        </w:rPr>
      </w:pPr>
      <w:r w:rsidRPr="00934312">
        <w:rPr>
          <w:rFonts w:eastAsia="굴림"/>
          <w:color w:val="000000"/>
          <w:sz w:val="22"/>
          <w:szCs w:val="22"/>
          <w:lang w:val="en-US"/>
        </w:rPr>
        <w:t>The Keyboard Area: Starting from the left to the right, the keyboard area consists of the Previous panning key, Function keys (F1 through F4), and the Next panning key. The shape of the panning keys is triangular, which distinguishes them from the other Function keys which are ovals. </w:t>
      </w:r>
    </w:p>
    <w:p w14:paraId="016D232A" w14:textId="77777777" w:rsidR="00934312" w:rsidRPr="00934312" w:rsidRDefault="00934312" w:rsidP="00934312">
      <w:pPr>
        <w:spacing w:line="276" w:lineRule="auto"/>
        <w:ind w:left="709"/>
        <w:rPr>
          <w:rFonts w:eastAsia="굴림"/>
          <w:sz w:val="22"/>
          <w:szCs w:val="22"/>
          <w:lang w:val="en-US"/>
        </w:rPr>
      </w:pPr>
      <w:r w:rsidRPr="00934312">
        <w:rPr>
          <w:rFonts w:eastAsia="맑은 고딕"/>
          <w:i/>
          <w:iCs/>
          <w:color w:val="000000"/>
          <w:sz w:val="22"/>
          <w:szCs w:val="22"/>
          <w:lang w:val="en-US"/>
        </w:rPr>
        <w:lastRenderedPageBreak/>
        <w:t xml:space="preserve">※ </w:t>
      </w:r>
      <w:r w:rsidRPr="00934312">
        <w:rPr>
          <w:rFonts w:eastAsia="굴림"/>
          <w:i/>
          <w:iCs/>
          <w:color w:val="000000"/>
          <w:sz w:val="22"/>
          <w:szCs w:val="22"/>
          <w:lang w:val="en-US"/>
        </w:rPr>
        <w:t>Note: The panning keys are buttons that move the text display area to the previous or next line based to accommodate the 20 braille cells.</w:t>
      </w:r>
    </w:p>
    <w:p w14:paraId="52EAADA4" w14:textId="77777777" w:rsidR="00934312" w:rsidRPr="00934312" w:rsidRDefault="00934312" w:rsidP="00934312">
      <w:pPr>
        <w:numPr>
          <w:ilvl w:val="0"/>
          <w:numId w:val="91"/>
        </w:numPr>
        <w:spacing w:after="200" w:line="276" w:lineRule="auto"/>
        <w:ind w:left="709"/>
        <w:jc w:val="both"/>
        <w:textAlignment w:val="baseline"/>
        <w:rPr>
          <w:rFonts w:eastAsia="굴림"/>
          <w:color w:val="000000"/>
          <w:sz w:val="22"/>
          <w:szCs w:val="22"/>
          <w:lang w:val="en-US"/>
        </w:rPr>
      </w:pPr>
      <w:r w:rsidRPr="00934312">
        <w:rPr>
          <w:rFonts w:eastAsia="굴림"/>
          <w:color w:val="000000"/>
          <w:sz w:val="22"/>
          <w:szCs w:val="22"/>
          <w:lang w:val="en-US"/>
        </w:rPr>
        <w:t>Status Indicator (LED) Area: Located at the far right of the keyboard area, displays the connection and charging status of the device.</w:t>
      </w:r>
    </w:p>
    <w:p w14:paraId="10144CF1" w14:textId="77777777" w:rsidR="00934312" w:rsidRPr="00934312" w:rsidRDefault="00934312" w:rsidP="00934312">
      <w:pPr>
        <w:numPr>
          <w:ilvl w:val="0"/>
          <w:numId w:val="91"/>
        </w:numPr>
        <w:spacing w:after="200" w:line="276" w:lineRule="auto"/>
        <w:ind w:left="709"/>
        <w:jc w:val="both"/>
        <w:textAlignment w:val="baseline"/>
        <w:rPr>
          <w:rFonts w:eastAsia="굴림"/>
          <w:color w:val="000000"/>
          <w:sz w:val="22"/>
          <w:szCs w:val="22"/>
          <w:lang w:val="en-US"/>
        </w:rPr>
      </w:pPr>
      <w:r w:rsidRPr="00934312">
        <w:rPr>
          <w:rFonts w:eastAsia="굴림"/>
          <w:color w:val="000000"/>
          <w:sz w:val="22"/>
          <w:szCs w:val="22"/>
          <w:lang w:val="en-US"/>
        </w:rPr>
        <w:t>The Graphic Area: The graphic area takes up the most space from the bird’s eye view with a total of 300, 8-pin cells (30 horizontal cells x 10 vertical cells). It is more compact compared to the braille text area and has equal spacing between the pins allowing clear representations of graphics.</w:t>
      </w:r>
      <w:r w:rsidRPr="00934312">
        <w:rPr>
          <w:rFonts w:eastAsia="굴림" w:hint="eastAsia"/>
          <w:color w:val="000000"/>
          <w:sz w:val="22"/>
          <w:szCs w:val="22"/>
          <w:lang w:val="en-US"/>
        </w:rPr>
        <w:t xml:space="preserve"> </w:t>
      </w:r>
      <w:r w:rsidRPr="00934312">
        <w:rPr>
          <w:rFonts w:eastAsia="굴림"/>
          <w:color w:val="000000"/>
          <w:sz w:val="22"/>
          <w:szCs w:val="22"/>
          <w:lang w:val="en-US"/>
        </w:rPr>
        <w:t>Additionally, it can also display multiple lines of braille text, making it versatile for both graphical and textual content</w:t>
      </w:r>
      <w:r w:rsidRPr="00934312">
        <w:rPr>
          <w:rFonts w:eastAsia="굴림" w:hint="eastAsia"/>
          <w:color w:val="000000"/>
          <w:sz w:val="22"/>
          <w:szCs w:val="22"/>
          <w:lang w:val="en-US"/>
        </w:rPr>
        <w:t>.</w:t>
      </w:r>
    </w:p>
    <w:p w14:paraId="5B38A7F5" w14:textId="01E08A96" w:rsidR="009B6D95" w:rsidRPr="00D35405" w:rsidRDefault="00614EB1" w:rsidP="00934312">
      <w:pPr>
        <w:pStyle w:val="4"/>
        <w:numPr>
          <w:ilvl w:val="0"/>
          <w:numId w:val="0"/>
        </w:numPr>
        <w:rPr>
          <w:rFonts w:asciiTheme="majorBidi" w:hAnsiTheme="majorBidi" w:cstheme="majorBidi"/>
          <w:sz w:val="24"/>
          <w:szCs w:val="24"/>
        </w:rPr>
      </w:pPr>
      <w:r>
        <w:rPr>
          <w:rFonts w:asciiTheme="majorBidi" w:hAnsiTheme="majorBidi" w:cstheme="majorBidi" w:hint="eastAsia"/>
          <w:sz w:val="24"/>
          <w:szCs w:val="24"/>
        </w:rPr>
        <w:t xml:space="preserve">1.3.2. </w:t>
      </w:r>
      <w:r w:rsidRPr="00D35405">
        <w:rPr>
          <w:rFonts w:asciiTheme="majorBidi" w:hAnsiTheme="majorBidi" w:cstheme="majorBidi"/>
          <w:sz w:val="24"/>
          <w:szCs w:val="24"/>
        </w:rPr>
        <w:t>Dot Pad 320 Right Side</w:t>
      </w:r>
    </w:p>
    <w:p w14:paraId="27904C07" w14:textId="3D026A4A" w:rsidR="009B6D95" w:rsidRPr="00D35405" w:rsidRDefault="00000000">
      <w:pPr>
        <w:pBdr>
          <w:top w:val="nil"/>
          <w:left w:val="nil"/>
          <w:bottom w:val="nil"/>
          <w:right w:val="nil"/>
          <w:between w:val="nil"/>
        </w:pBdr>
        <w:spacing w:line="276" w:lineRule="auto"/>
        <w:jc w:val="center"/>
        <w:rPr>
          <w:rFonts w:asciiTheme="majorBidi" w:hAnsiTheme="majorBidi" w:cstheme="majorBidi"/>
          <w:color w:val="000000"/>
          <w:sz w:val="22"/>
          <w:szCs w:val="22"/>
        </w:rPr>
      </w:pPr>
      <w:r w:rsidRPr="00D35405">
        <w:rPr>
          <w:rFonts w:asciiTheme="majorBidi" w:eastAsia="맑은 고딕" w:hAnsiTheme="majorBidi" w:cstheme="majorBidi"/>
          <w:noProof/>
        </w:rPr>
        <w:drawing>
          <wp:inline distT="114300" distB="114300" distL="114300" distR="114300" wp14:anchorId="103A4A18" wp14:editId="44C8BA7F">
            <wp:extent cx="5648325" cy="1306115"/>
            <wp:effectExtent l="0" t="0" r="0" b="0"/>
            <wp:docPr id="63" name="image37.png" descr="Dot pad right-side, horizontal view."/>
            <wp:cNvGraphicFramePr/>
            <a:graphic xmlns:a="http://schemas.openxmlformats.org/drawingml/2006/main">
              <a:graphicData uri="http://schemas.openxmlformats.org/drawingml/2006/picture">
                <pic:pic xmlns:pic="http://schemas.openxmlformats.org/drawingml/2006/picture">
                  <pic:nvPicPr>
                    <pic:cNvPr id="63" name="image37.png" descr="Dot pad right-side, horizontal view."/>
                    <pic:cNvPicPr preferRelativeResize="0"/>
                  </pic:nvPicPr>
                  <pic:blipFill>
                    <a:blip r:embed="rId15"/>
                    <a:srcRect l="5504" t="20665" r="7592" b="10481"/>
                    <a:stretch>
                      <a:fillRect/>
                    </a:stretch>
                  </pic:blipFill>
                  <pic:spPr>
                    <a:xfrm>
                      <a:off x="0" y="0"/>
                      <a:ext cx="5648325" cy="1306115"/>
                    </a:xfrm>
                    <a:prstGeom prst="rect">
                      <a:avLst/>
                    </a:prstGeom>
                    <a:ln/>
                  </pic:spPr>
                </pic:pic>
              </a:graphicData>
            </a:graphic>
          </wp:inline>
        </w:drawing>
      </w:r>
    </w:p>
    <w:p w14:paraId="40AC58FF" w14:textId="5EEE1FE6" w:rsidR="00934312" w:rsidRPr="00934312" w:rsidRDefault="00934312" w:rsidP="00934312">
      <w:pPr>
        <w:spacing w:line="276" w:lineRule="auto"/>
        <w:rPr>
          <w:rFonts w:eastAsia="굴림"/>
          <w:sz w:val="22"/>
          <w:szCs w:val="22"/>
          <w:lang w:val="en-US"/>
        </w:rPr>
      </w:pPr>
      <w:r w:rsidRPr="00934312">
        <w:rPr>
          <w:rFonts w:eastAsia="굴림"/>
          <w:color w:val="000000"/>
          <w:sz w:val="22"/>
          <w:szCs w:val="22"/>
          <w:lang w:val="en-US"/>
        </w:rPr>
        <w:t xml:space="preserve">On the right side of the Dot Pad 320, starting from the rear to the front, there is a USB </w:t>
      </w:r>
      <w:r w:rsidRPr="00934312">
        <w:rPr>
          <w:rFonts w:eastAsia="굴림" w:hint="eastAsia"/>
          <w:color w:val="000000"/>
          <w:sz w:val="22"/>
          <w:szCs w:val="22"/>
          <w:lang w:val="en-US"/>
        </w:rPr>
        <w:t>T</w:t>
      </w:r>
      <w:r w:rsidRPr="00934312">
        <w:rPr>
          <w:rFonts w:eastAsia="굴림"/>
          <w:color w:val="000000"/>
          <w:sz w:val="22"/>
          <w:szCs w:val="22"/>
          <w:lang w:val="en-US"/>
        </w:rPr>
        <w:t>ype</w:t>
      </w:r>
      <w:r w:rsidRPr="00934312">
        <w:rPr>
          <w:rFonts w:eastAsia="굴림" w:hint="eastAsia"/>
          <w:color w:val="000000"/>
          <w:sz w:val="22"/>
          <w:szCs w:val="22"/>
          <w:lang w:val="en-US"/>
        </w:rPr>
        <w:t>-C</w:t>
      </w:r>
      <w:r w:rsidRPr="00934312">
        <w:rPr>
          <w:rFonts w:eastAsia="굴림"/>
          <w:color w:val="000000"/>
          <w:sz w:val="22"/>
          <w:szCs w:val="22"/>
          <w:lang w:val="en-US"/>
        </w:rPr>
        <w:t xml:space="preserve"> power charging port, followed by a power switch. </w:t>
      </w:r>
      <w:r w:rsidRPr="00934312">
        <w:rPr>
          <w:rFonts w:eastAsia="굴림" w:hint="eastAsia"/>
          <w:color w:val="000000"/>
          <w:sz w:val="22"/>
          <w:szCs w:val="22"/>
          <w:lang w:val="en-US"/>
        </w:rPr>
        <w:t>The</w:t>
      </w:r>
      <w:r w:rsidRPr="00934312">
        <w:rPr>
          <w:rFonts w:eastAsia="굴림"/>
          <w:color w:val="000000"/>
          <w:sz w:val="22"/>
          <w:szCs w:val="22"/>
          <w:lang w:val="en-US"/>
        </w:rPr>
        <w:t xml:space="preserve"> USB</w:t>
      </w:r>
      <w:r w:rsidRPr="00934312">
        <w:rPr>
          <w:rFonts w:eastAsia="굴림" w:hint="eastAsia"/>
          <w:color w:val="000000"/>
          <w:sz w:val="22"/>
          <w:szCs w:val="22"/>
          <w:lang w:val="en-US"/>
        </w:rPr>
        <w:t xml:space="preserve"> T</w:t>
      </w:r>
      <w:r w:rsidRPr="00934312">
        <w:rPr>
          <w:rFonts w:eastAsia="굴림"/>
          <w:color w:val="000000"/>
          <w:sz w:val="22"/>
          <w:szCs w:val="22"/>
          <w:lang w:val="en-US"/>
        </w:rPr>
        <w:t>ype</w:t>
      </w:r>
      <w:r w:rsidRPr="00934312">
        <w:rPr>
          <w:rFonts w:eastAsia="굴림" w:hint="eastAsia"/>
          <w:color w:val="000000"/>
          <w:sz w:val="22"/>
          <w:szCs w:val="22"/>
          <w:lang w:val="en-US"/>
        </w:rPr>
        <w:t>-C</w:t>
      </w:r>
      <w:r w:rsidRPr="00934312">
        <w:rPr>
          <w:rFonts w:eastAsia="굴림"/>
          <w:color w:val="000000"/>
          <w:sz w:val="22"/>
          <w:szCs w:val="22"/>
          <w:lang w:val="en-US"/>
        </w:rPr>
        <w:t xml:space="preserve"> power port is a power only port. Keep in mind that there is no option of data transfer from this port.</w:t>
      </w:r>
    </w:p>
    <w:p w14:paraId="2EDF064E" w14:textId="29899949" w:rsidR="00934312" w:rsidRPr="00934312" w:rsidRDefault="00934312" w:rsidP="00934312">
      <w:pPr>
        <w:spacing w:line="276" w:lineRule="auto"/>
        <w:rPr>
          <w:rFonts w:eastAsia="굴림"/>
          <w:sz w:val="22"/>
          <w:szCs w:val="22"/>
          <w:lang w:val="en-US"/>
        </w:rPr>
      </w:pPr>
      <w:r w:rsidRPr="00934312">
        <w:rPr>
          <w:rFonts w:eastAsia="굴림"/>
          <w:color w:val="000000"/>
          <w:sz w:val="22"/>
          <w:szCs w:val="22"/>
          <w:lang w:val="en-US"/>
        </w:rPr>
        <w:t xml:space="preserve">The power switch powers on the Dot Pad when pushed up to the far side of the body. Long vibration feedback occurs when </w:t>
      </w:r>
      <w:r w:rsidRPr="00934312">
        <w:rPr>
          <w:rFonts w:eastAsia="굴림" w:hint="eastAsia"/>
          <w:color w:val="000000"/>
          <w:sz w:val="22"/>
          <w:szCs w:val="22"/>
          <w:lang w:val="en-US"/>
        </w:rPr>
        <w:t xml:space="preserve">the device </w:t>
      </w:r>
      <w:r w:rsidR="005A068B" w:rsidRPr="00934312">
        <w:rPr>
          <w:rFonts w:eastAsia="굴림"/>
          <w:color w:val="000000"/>
          <w:sz w:val="22"/>
          <w:szCs w:val="22"/>
          <w:lang w:val="en-US"/>
        </w:rPr>
        <w:t>is turned</w:t>
      </w:r>
      <w:r w:rsidRPr="00934312">
        <w:rPr>
          <w:rFonts w:eastAsia="굴림"/>
          <w:color w:val="000000"/>
          <w:sz w:val="22"/>
          <w:szCs w:val="22"/>
          <w:lang w:val="en-US"/>
        </w:rPr>
        <w:t xml:space="preserve"> on. </w:t>
      </w:r>
    </w:p>
    <w:p w14:paraId="04EE6FC5" w14:textId="6611E08A" w:rsidR="009B6D95" w:rsidRPr="00D35405" w:rsidRDefault="00614EB1" w:rsidP="00934312">
      <w:pPr>
        <w:pStyle w:val="4"/>
        <w:numPr>
          <w:ilvl w:val="0"/>
          <w:numId w:val="0"/>
        </w:numPr>
        <w:rPr>
          <w:rFonts w:asciiTheme="majorBidi" w:hAnsiTheme="majorBidi" w:cstheme="majorBidi"/>
          <w:sz w:val="24"/>
          <w:szCs w:val="24"/>
        </w:rPr>
      </w:pPr>
      <w:r>
        <w:rPr>
          <w:rFonts w:asciiTheme="majorBidi" w:hAnsiTheme="majorBidi" w:cstheme="majorBidi" w:hint="eastAsia"/>
          <w:sz w:val="24"/>
          <w:szCs w:val="24"/>
        </w:rPr>
        <w:t xml:space="preserve">1.3.3. </w:t>
      </w:r>
      <w:r w:rsidRPr="00D35405">
        <w:rPr>
          <w:rFonts w:asciiTheme="majorBidi" w:hAnsiTheme="majorBidi" w:cstheme="majorBidi"/>
          <w:sz w:val="24"/>
          <w:szCs w:val="24"/>
        </w:rPr>
        <w:t>Dot Pad 320 Left Side</w:t>
      </w:r>
    </w:p>
    <w:p w14:paraId="4A4281B4" w14:textId="76CE9756" w:rsidR="009B6D95" w:rsidRPr="00D35405" w:rsidRDefault="00DF49EF">
      <w:pPr>
        <w:spacing w:line="276" w:lineRule="auto"/>
        <w:jc w:val="center"/>
        <w:rPr>
          <w:rFonts w:asciiTheme="majorBidi" w:hAnsiTheme="majorBidi" w:cstheme="majorBidi"/>
          <w:color w:val="000000"/>
        </w:rPr>
      </w:pPr>
      <w:r w:rsidRPr="00447D1B">
        <w:rPr>
          <w:noProof/>
          <w:color w:val="000000"/>
          <w:bdr w:val="none" w:sz="0" w:space="0" w:color="auto" w:frame="1"/>
        </w:rPr>
        <w:drawing>
          <wp:inline distT="0" distB="0" distL="0" distR="0" wp14:anchorId="6E90AA10" wp14:editId="1B62DC20">
            <wp:extent cx="5486400" cy="862965"/>
            <wp:effectExtent l="0" t="0" r="0" b="0"/>
            <wp:docPr id="783216043" name="그림 6" descr="Dot pad left-side, horizonta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16043" name="그림 6" descr="Dot pad left-side, horizontal view."/>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862965"/>
                    </a:xfrm>
                    <a:prstGeom prst="rect">
                      <a:avLst/>
                    </a:prstGeom>
                    <a:noFill/>
                    <a:ln>
                      <a:noFill/>
                    </a:ln>
                  </pic:spPr>
                </pic:pic>
              </a:graphicData>
            </a:graphic>
          </wp:inline>
        </w:drawing>
      </w:r>
    </w:p>
    <w:p w14:paraId="7476A583" w14:textId="77777777" w:rsidR="009B6D95" w:rsidRPr="00D35405" w:rsidRDefault="009B6D95">
      <w:pPr>
        <w:pBdr>
          <w:top w:val="nil"/>
          <w:left w:val="nil"/>
          <w:bottom w:val="nil"/>
          <w:right w:val="nil"/>
          <w:between w:val="nil"/>
        </w:pBdr>
        <w:spacing w:line="276" w:lineRule="auto"/>
        <w:jc w:val="center"/>
        <w:rPr>
          <w:rFonts w:asciiTheme="majorBidi" w:hAnsiTheme="majorBidi" w:cstheme="majorBidi"/>
          <w:color w:val="000000"/>
        </w:rPr>
      </w:pPr>
    </w:p>
    <w:p w14:paraId="0E1FA963" w14:textId="604A20C5" w:rsidR="00934312" w:rsidRPr="00D35405" w:rsidRDefault="00934312">
      <w:pPr>
        <w:spacing w:line="276" w:lineRule="auto"/>
        <w:rPr>
          <w:rFonts w:asciiTheme="majorBidi" w:hAnsiTheme="majorBidi" w:cstheme="majorBidi"/>
        </w:rPr>
      </w:pPr>
      <w:r w:rsidRPr="00934312">
        <w:rPr>
          <w:rFonts w:eastAsia="굴림"/>
          <w:color w:val="000000"/>
          <w:sz w:val="22"/>
          <w:szCs w:val="22"/>
          <w:lang w:val="en-US"/>
        </w:rPr>
        <w:t xml:space="preserve">On the left side of the Dot Pad 320 </w:t>
      </w:r>
      <w:r w:rsidRPr="00934312">
        <w:rPr>
          <w:rFonts w:eastAsia="굴림" w:hint="eastAsia"/>
          <w:color w:val="000000"/>
          <w:sz w:val="22"/>
          <w:szCs w:val="22"/>
          <w:lang w:val="en-US"/>
        </w:rPr>
        <w:t xml:space="preserve">there </w:t>
      </w:r>
      <w:r w:rsidRPr="00934312">
        <w:rPr>
          <w:rFonts w:eastAsia="굴림"/>
          <w:color w:val="000000"/>
          <w:sz w:val="22"/>
          <w:szCs w:val="22"/>
          <w:lang w:val="en-US"/>
        </w:rPr>
        <w:t xml:space="preserve">is a USB </w:t>
      </w:r>
      <w:r w:rsidRPr="00934312">
        <w:rPr>
          <w:rFonts w:eastAsia="굴림" w:hint="eastAsia"/>
          <w:color w:val="000000"/>
          <w:sz w:val="22"/>
          <w:szCs w:val="22"/>
          <w:lang w:val="en-US"/>
        </w:rPr>
        <w:t>T</w:t>
      </w:r>
      <w:r w:rsidRPr="00934312">
        <w:rPr>
          <w:rFonts w:eastAsia="굴림"/>
          <w:color w:val="000000"/>
          <w:sz w:val="22"/>
          <w:szCs w:val="22"/>
          <w:lang w:val="en-US"/>
        </w:rPr>
        <w:t>ype</w:t>
      </w:r>
      <w:r w:rsidRPr="00934312">
        <w:rPr>
          <w:rFonts w:eastAsia="굴림" w:hint="eastAsia"/>
          <w:color w:val="000000"/>
          <w:sz w:val="22"/>
          <w:szCs w:val="22"/>
          <w:lang w:val="en-US"/>
        </w:rPr>
        <w:t>-C</w:t>
      </w:r>
      <w:r w:rsidRPr="00934312">
        <w:rPr>
          <w:rFonts w:eastAsia="굴림"/>
          <w:color w:val="000000"/>
          <w:sz w:val="22"/>
          <w:szCs w:val="22"/>
          <w:lang w:val="en-US"/>
        </w:rPr>
        <w:t xml:space="preserve"> port</w:t>
      </w:r>
      <w:r w:rsidRPr="00934312">
        <w:rPr>
          <w:rFonts w:eastAsia="굴림" w:hint="eastAsia"/>
          <w:color w:val="000000"/>
          <w:sz w:val="22"/>
          <w:szCs w:val="22"/>
          <w:lang w:val="en-US"/>
        </w:rPr>
        <w:t xml:space="preserve"> designed </w:t>
      </w:r>
      <w:r w:rsidRPr="00934312">
        <w:rPr>
          <w:rFonts w:eastAsia="굴림"/>
          <w:color w:val="000000"/>
          <w:sz w:val="22"/>
          <w:szCs w:val="22"/>
          <w:lang w:val="en-US"/>
        </w:rPr>
        <w:t xml:space="preserve">specifically for data transfer </w:t>
      </w:r>
      <w:r w:rsidRPr="00934312">
        <w:rPr>
          <w:rFonts w:eastAsia="굴림" w:hint="eastAsia"/>
          <w:color w:val="000000"/>
          <w:sz w:val="22"/>
          <w:szCs w:val="22"/>
          <w:lang w:val="en-US"/>
        </w:rPr>
        <w:t xml:space="preserve">which is restricted to </w:t>
      </w:r>
      <w:r w:rsidRPr="00934312">
        <w:rPr>
          <w:rFonts w:eastAsia="굴림"/>
          <w:color w:val="000000"/>
          <w:sz w:val="22"/>
          <w:szCs w:val="22"/>
          <w:lang w:val="en-US"/>
        </w:rPr>
        <w:t>admin</w:t>
      </w:r>
      <w:r w:rsidRPr="00934312">
        <w:rPr>
          <w:rFonts w:eastAsia="굴림" w:hint="eastAsia"/>
          <w:color w:val="000000"/>
          <w:sz w:val="22"/>
          <w:szCs w:val="22"/>
          <w:lang w:val="en-US"/>
        </w:rPr>
        <w:t>istrative</w:t>
      </w:r>
      <w:r w:rsidRPr="00934312">
        <w:rPr>
          <w:rFonts w:eastAsia="굴림"/>
          <w:color w:val="000000"/>
          <w:sz w:val="22"/>
          <w:szCs w:val="22"/>
          <w:lang w:val="en-US"/>
        </w:rPr>
        <w:t xml:space="preserve"> access only. </w:t>
      </w:r>
    </w:p>
    <w:p w14:paraId="032FD7A2" w14:textId="7D740185" w:rsidR="009B6D95" w:rsidRPr="00934312" w:rsidRDefault="00614EB1" w:rsidP="00934312">
      <w:pPr>
        <w:pStyle w:val="4"/>
        <w:numPr>
          <w:ilvl w:val="0"/>
          <w:numId w:val="0"/>
        </w:numPr>
        <w:rPr>
          <w:rFonts w:asciiTheme="majorBidi" w:hAnsiTheme="majorBidi" w:cstheme="majorBidi"/>
          <w:sz w:val="24"/>
          <w:szCs w:val="24"/>
        </w:rPr>
      </w:pPr>
      <w:r>
        <w:rPr>
          <w:rFonts w:asciiTheme="majorBidi" w:hAnsiTheme="majorBidi" w:cstheme="majorBidi" w:hint="eastAsia"/>
          <w:sz w:val="24"/>
          <w:szCs w:val="24"/>
        </w:rPr>
        <w:lastRenderedPageBreak/>
        <w:t xml:space="preserve">1.3.4. </w:t>
      </w:r>
      <w:r w:rsidRPr="00D35405">
        <w:rPr>
          <w:rFonts w:asciiTheme="majorBidi" w:hAnsiTheme="majorBidi" w:cstheme="majorBidi"/>
          <w:sz w:val="24"/>
          <w:szCs w:val="24"/>
        </w:rPr>
        <w:t xml:space="preserve">Dot Pad 320 Bottom Surface </w:t>
      </w:r>
    </w:p>
    <w:p w14:paraId="5D700823" w14:textId="77777777" w:rsidR="009B6D95" w:rsidRPr="00D35405" w:rsidRDefault="00000000">
      <w:pPr>
        <w:spacing w:line="276" w:lineRule="auto"/>
        <w:jc w:val="center"/>
        <w:rPr>
          <w:rFonts w:asciiTheme="majorBidi" w:hAnsiTheme="majorBidi" w:cstheme="majorBidi"/>
          <w:color w:val="000000"/>
        </w:rPr>
      </w:pPr>
      <w:r w:rsidRPr="00D35405">
        <w:rPr>
          <w:rFonts w:asciiTheme="majorBidi" w:eastAsia="Arial" w:hAnsiTheme="majorBidi" w:cstheme="majorBidi"/>
          <w:noProof/>
          <w:sz w:val="22"/>
          <w:szCs w:val="22"/>
        </w:rPr>
        <w:drawing>
          <wp:inline distT="114300" distB="114300" distL="114300" distR="114300" wp14:anchorId="054C7777" wp14:editId="4465AAF8">
            <wp:extent cx="4313873" cy="3656393"/>
            <wp:effectExtent l="0" t="0" r="0" b="0"/>
            <wp:docPr id="47" name="image7.png" descr="Dot Pad 320 Bottom Surface."/>
            <wp:cNvGraphicFramePr/>
            <a:graphic xmlns:a="http://schemas.openxmlformats.org/drawingml/2006/main">
              <a:graphicData uri="http://schemas.openxmlformats.org/drawingml/2006/picture">
                <pic:pic xmlns:pic="http://schemas.openxmlformats.org/drawingml/2006/picture">
                  <pic:nvPicPr>
                    <pic:cNvPr id="47" name="image7.png" descr="Dot Pad 320 Bottom Surface."/>
                    <pic:cNvPicPr preferRelativeResize="0"/>
                  </pic:nvPicPr>
                  <pic:blipFill>
                    <a:blip r:embed="rId17"/>
                    <a:srcRect/>
                    <a:stretch>
                      <a:fillRect/>
                    </a:stretch>
                  </pic:blipFill>
                  <pic:spPr>
                    <a:xfrm>
                      <a:off x="0" y="0"/>
                      <a:ext cx="4313873" cy="3656393"/>
                    </a:xfrm>
                    <a:prstGeom prst="rect">
                      <a:avLst/>
                    </a:prstGeom>
                    <a:ln/>
                  </pic:spPr>
                </pic:pic>
              </a:graphicData>
            </a:graphic>
          </wp:inline>
        </w:drawing>
      </w:r>
    </w:p>
    <w:p w14:paraId="2DF51FF4" w14:textId="77777777" w:rsidR="009B6D95" w:rsidRPr="00D35405" w:rsidRDefault="009B6D95">
      <w:pPr>
        <w:pBdr>
          <w:top w:val="nil"/>
          <w:left w:val="nil"/>
          <w:bottom w:val="nil"/>
          <w:right w:val="nil"/>
          <w:between w:val="nil"/>
        </w:pBdr>
        <w:spacing w:line="276" w:lineRule="auto"/>
        <w:jc w:val="center"/>
        <w:rPr>
          <w:rFonts w:asciiTheme="majorBidi" w:hAnsiTheme="majorBidi" w:cstheme="majorBidi"/>
          <w:color w:val="000000"/>
        </w:rPr>
      </w:pPr>
    </w:p>
    <w:p w14:paraId="7D3E9AD9" w14:textId="469BAFD3" w:rsidR="009B6D95" w:rsidRPr="00D35405" w:rsidRDefault="00934312">
      <w:pPr>
        <w:pBdr>
          <w:top w:val="nil"/>
          <w:left w:val="nil"/>
          <w:bottom w:val="nil"/>
          <w:right w:val="nil"/>
          <w:between w:val="nil"/>
        </w:pBdr>
        <w:spacing w:line="276" w:lineRule="auto"/>
        <w:rPr>
          <w:rFonts w:asciiTheme="majorBidi" w:hAnsiTheme="majorBidi" w:cstheme="majorBidi"/>
        </w:rPr>
      </w:pPr>
      <w:r w:rsidRPr="00934312">
        <w:rPr>
          <w:rFonts w:eastAsia="맑은 고딕"/>
          <w:sz w:val="22"/>
          <w:szCs w:val="22"/>
          <w:lang w:val="en-US" w:eastAsia="en-US"/>
        </w:rPr>
        <w:t>The bottom surface of the Dot Pad 320 has multiple screws that can be loosened when replacing the protective skin over the braille cells or replacing the battery of the Dot Pad 320. The batteries provided in the Dot Pad 320 are not detachable, so when replacing the batteries, be sure to replace them through Dot Inc. or a company authorized by Dot Inc. Please contact Dot Inc.’s customer service for more information.</w:t>
      </w:r>
    </w:p>
    <w:p w14:paraId="2F1792A3" w14:textId="15BDCC25" w:rsidR="009B6D95" w:rsidRDefault="00822C42" w:rsidP="00934312">
      <w:pPr>
        <w:pStyle w:val="3"/>
        <w:numPr>
          <w:ilvl w:val="0"/>
          <w:numId w:val="0"/>
        </w:numPr>
        <w:ind w:left="432" w:hanging="432"/>
        <w:rPr>
          <w:rFonts w:asciiTheme="majorBidi" w:hAnsiTheme="majorBidi" w:cstheme="majorBidi"/>
        </w:rPr>
      </w:pPr>
      <w:bookmarkStart w:id="6" w:name="_Toc194571047"/>
      <w:r>
        <w:rPr>
          <w:rFonts w:asciiTheme="majorBidi" w:hAnsiTheme="majorBidi" w:cstheme="majorBidi"/>
        </w:rPr>
        <w:t xml:space="preserve">1.4. </w:t>
      </w:r>
      <w:r w:rsidRPr="00D35405">
        <w:rPr>
          <w:rFonts w:asciiTheme="majorBidi" w:hAnsiTheme="majorBidi" w:cstheme="majorBidi"/>
        </w:rPr>
        <w:t>Hardware Specifications</w:t>
      </w:r>
      <w:bookmarkEnd w:id="6"/>
    </w:p>
    <w:p w14:paraId="6A2D0F27" w14:textId="410F1615" w:rsidR="009B6D95" w:rsidRPr="00BD4E80" w:rsidRDefault="00934312" w:rsidP="00BD4E80">
      <w:pPr>
        <w:pStyle w:val="aff0"/>
        <w:rPr>
          <w:rFonts w:asciiTheme="majorBidi" w:hAnsiTheme="majorBidi" w:cstheme="majorBidi"/>
          <w:sz w:val="22"/>
          <w:szCs w:val="22"/>
        </w:rPr>
      </w:pPr>
      <w:bookmarkStart w:id="7" w:name="_Hlk181021406"/>
      <w:r w:rsidRPr="00BD4E80">
        <w:rPr>
          <w:rFonts w:asciiTheme="majorBidi" w:hAnsiTheme="majorBidi" w:cstheme="majorBidi"/>
          <w:sz w:val="22"/>
          <w:szCs w:val="22"/>
        </w:rPr>
        <w:t>Table 1 Dot Pad 320 Hardware Specifications</w:t>
      </w:r>
    </w:p>
    <w:tbl>
      <w:tblPr>
        <w:tblW w:w="0" w:type="auto"/>
        <w:tblCellMar>
          <w:top w:w="15" w:type="dxa"/>
          <w:left w:w="15" w:type="dxa"/>
          <w:bottom w:w="15" w:type="dxa"/>
          <w:right w:w="15" w:type="dxa"/>
        </w:tblCellMar>
        <w:tblLook w:val="04A0" w:firstRow="1" w:lastRow="0" w:firstColumn="1" w:lastColumn="0" w:noHBand="0" w:noVBand="1"/>
      </w:tblPr>
      <w:tblGrid>
        <w:gridCol w:w="2972"/>
        <w:gridCol w:w="2379"/>
        <w:gridCol w:w="4277"/>
      </w:tblGrid>
      <w:tr w:rsidR="00084823" w:rsidRPr="00447D1B" w14:paraId="2B45592A" w14:textId="77777777" w:rsidTr="00406BCE">
        <w:trPr>
          <w:trHeight w:val="283"/>
        </w:trPr>
        <w:tc>
          <w:tcPr>
            <w:tcW w:w="2972" w:type="dxa"/>
            <w:vMerge w:val="restar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6941302C" w14:textId="77777777" w:rsidR="00084823" w:rsidRPr="00447D1B" w:rsidRDefault="00084823" w:rsidP="00406BCE">
            <w:pPr>
              <w:jc w:val="center"/>
              <w:rPr>
                <w:rFonts w:eastAsia="굴림"/>
              </w:rPr>
            </w:pPr>
            <w:bookmarkStart w:id="8" w:name="_Hlk181021437"/>
            <w:bookmarkEnd w:id="7"/>
            <w:r w:rsidRPr="008A4CF4">
              <w:rPr>
                <w:rFonts w:eastAsia="굴림"/>
                <w:color w:val="000000"/>
              </w:rPr>
              <w:br w:type="page"/>
            </w:r>
            <w:r w:rsidRPr="00447D1B">
              <w:rPr>
                <w:rFonts w:eastAsia="굴림"/>
                <w:b/>
                <w:bCs/>
                <w:color w:val="000000"/>
              </w:rPr>
              <w:t>Hardware Specifications</w:t>
            </w: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04E1F755" w14:textId="77777777" w:rsidR="00084823" w:rsidRPr="00447D1B" w:rsidRDefault="00084823" w:rsidP="00406BCE">
            <w:pPr>
              <w:jc w:val="center"/>
              <w:rPr>
                <w:rFonts w:eastAsia="굴림"/>
              </w:rPr>
            </w:pPr>
            <w:r w:rsidRPr="00447D1B">
              <w:rPr>
                <w:rFonts w:eastAsia="굴림"/>
                <w:color w:val="000000"/>
              </w:rPr>
              <w:t>Tactile Display</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6BDA2835" w14:textId="77777777" w:rsidR="00084823" w:rsidRPr="00447D1B" w:rsidRDefault="00084823" w:rsidP="00406BCE">
            <w:pPr>
              <w:jc w:val="center"/>
              <w:rPr>
                <w:rFonts w:eastAsia="굴림"/>
              </w:rPr>
            </w:pPr>
            <w:r w:rsidRPr="00447D1B">
              <w:rPr>
                <w:rFonts w:eastAsia="굴림"/>
                <w:color w:val="000000"/>
              </w:rPr>
              <w:t>300 cells</w:t>
            </w:r>
          </w:p>
        </w:tc>
      </w:tr>
      <w:tr w:rsidR="00084823" w:rsidRPr="00447D1B" w14:paraId="203FF22F" w14:textId="77777777" w:rsidTr="00406BCE">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1E7A66EB" w14:textId="77777777" w:rsidR="00084823" w:rsidRPr="00447D1B" w:rsidRDefault="00084823" w:rsidP="00406BCE">
            <w:pPr>
              <w:rPr>
                <w:rFonts w:eastAsia="굴림"/>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58CB03DC" w14:textId="77777777" w:rsidR="00084823" w:rsidRPr="00447D1B" w:rsidRDefault="00084823" w:rsidP="00406BCE">
            <w:pPr>
              <w:jc w:val="center"/>
              <w:rPr>
                <w:rFonts w:eastAsia="굴림"/>
              </w:rPr>
            </w:pPr>
            <w:r w:rsidRPr="00447D1B">
              <w:rPr>
                <w:rFonts w:eastAsia="굴림"/>
                <w:color w:val="000000"/>
              </w:rPr>
              <w:t>Braille Display</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F5FFB7D" w14:textId="77777777" w:rsidR="00084823" w:rsidRPr="00447D1B" w:rsidRDefault="00084823" w:rsidP="00406BCE">
            <w:pPr>
              <w:jc w:val="center"/>
              <w:rPr>
                <w:rFonts w:eastAsia="굴림"/>
              </w:rPr>
            </w:pPr>
            <w:r w:rsidRPr="00447D1B">
              <w:rPr>
                <w:rFonts w:eastAsia="굴림"/>
                <w:color w:val="000000"/>
              </w:rPr>
              <w:t>20 cells</w:t>
            </w:r>
          </w:p>
        </w:tc>
      </w:tr>
      <w:tr w:rsidR="00084823" w:rsidRPr="00447D1B" w14:paraId="0CE4B9DA" w14:textId="77777777" w:rsidTr="00406BCE">
        <w:trPr>
          <w:trHeight w:val="20"/>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503AADA5" w14:textId="77777777" w:rsidR="00084823" w:rsidRPr="00447D1B" w:rsidRDefault="00084823" w:rsidP="00406BCE">
            <w:pPr>
              <w:rPr>
                <w:rFonts w:eastAsia="굴림"/>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6247219" w14:textId="77777777" w:rsidR="00084823" w:rsidRPr="00447D1B" w:rsidRDefault="00084823" w:rsidP="00406BCE">
            <w:pPr>
              <w:jc w:val="center"/>
              <w:rPr>
                <w:rFonts w:eastAsia="굴림"/>
              </w:rPr>
            </w:pPr>
            <w:r w:rsidRPr="00447D1B">
              <w:rPr>
                <w:rFonts w:eastAsia="굴림"/>
                <w:color w:val="000000"/>
              </w:rPr>
              <w:t>Protective Skin</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6F3A1D25" w14:textId="77777777" w:rsidR="00084823" w:rsidRPr="00447D1B" w:rsidRDefault="00084823" w:rsidP="00406BCE">
            <w:pPr>
              <w:jc w:val="center"/>
              <w:rPr>
                <w:rFonts w:eastAsia="굴림"/>
              </w:rPr>
            </w:pPr>
            <w:r w:rsidRPr="00447D1B">
              <w:rPr>
                <w:rFonts w:eastAsia="굴림"/>
                <w:color w:val="000000"/>
              </w:rPr>
              <w:t>Graphics area (300 cells) / </w:t>
            </w:r>
          </w:p>
          <w:p w14:paraId="237CFC38" w14:textId="77777777" w:rsidR="00084823" w:rsidRPr="00447D1B" w:rsidRDefault="00084823" w:rsidP="00406BCE">
            <w:pPr>
              <w:jc w:val="center"/>
              <w:rPr>
                <w:rFonts w:eastAsia="굴림"/>
              </w:rPr>
            </w:pPr>
            <w:r w:rsidRPr="00447D1B">
              <w:rPr>
                <w:rFonts w:eastAsia="굴림"/>
                <w:color w:val="000000"/>
              </w:rPr>
              <w:t>Text area (20 cells)</w:t>
            </w:r>
          </w:p>
        </w:tc>
      </w:tr>
      <w:tr w:rsidR="00084823" w:rsidRPr="00447D1B" w14:paraId="54DEE1A0" w14:textId="77777777" w:rsidTr="00406BCE">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3DBA9AF1" w14:textId="77777777" w:rsidR="00084823" w:rsidRPr="00447D1B" w:rsidRDefault="00084823" w:rsidP="00406BCE">
            <w:pPr>
              <w:rPr>
                <w:rFonts w:eastAsia="굴림"/>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3AD6D29D" w14:textId="77777777" w:rsidR="00084823" w:rsidRPr="00447D1B" w:rsidRDefault="00084823" w:rsidP="00406BCE">
            <w:pPr>
              <w:jc w:val="center"/>
              <w:rPr>
                <w:rFonts w:eastAsia="굴림"/>
              </w:rPr>
            </w:pPr>
            <w:r w:rsidRPr="00447D1B">
              <w:rPr>
                <w:rFonts w:eastAsia="굴림"/>
                <w:color w:val="000000"/>
              </w:rPr>
              <w:t>Processor</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5E5A9A50" w14:textId="77777777" w:rsidR="00084823" w:rsidRPr="00447D1B" w:rsidRDefault="00084823" w:rsidP="00406BCE">
            <w:pPr>
              <w:jc w:val="center"/>
              <w:rPr>
                <w:rFonts w:eastAsia="굴림"/>
              </w:rPr>
            </w:pPr>
            <w:r w:rsidRPr="00447D1B">
              <w:rPr>
                <w:rFonts w:eastAsia="굴림"/>
                <w:color w:val="000000"/>
              </w:rPr>
              <w:t>ARM Cortex-M4 32-Bit 120MHz</w:t>
            </w:r>
          </w:p>
        </w:tc>
      </w:tr>
      <w:tr w:rsidR="00084823" w:rsidRPr="00447D1B" w14:paraId="50C0E40F" w14:textId="77777777" w:rsidTr="00406BCE">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0582ACEB" w14:textId="77777777" w:rsidR="00084823" w:rsidRPr="00447D1B" w:rsidRDefault="00084823" w:rsidP="00406BCE">
            <w:pPr>
              <w:rPr>
                <w:rFonts w:eastAsia="굴림"/>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0130552B" w14:textId="77777777" w:rsidR="00084823" w:rsidRPr="00447D1B" w:rsidRDefault="00084823" w:rsidP="00406BCE">
            <w:pPr>
              <w:jc w:val="center"/>
              <w:rPr>
                <w:rFonts w:eastAsia="굴림"/>
              </w:rPr>
            </w:pPr>
            <w:r w:rsidRPr="00447D1B">
              <w:rPr>
                <w:rFonts w:eastAsia="굴림"/>
                <w:color w:val="000000"/>
              </w:rPr>
              <w:t>RAM</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36400307" w14:textId="77777777" w:rsidR="00084823" w:rsidRPr="00447D1B" w:rsidRDefault="00084823" w:rsidP="00406BCE">
            <w:pPr>
              <w:jc w:val="center"/>
              <w:rPr>
                <w:rFonts w:eastAsia="굴림"/>
              </w:rPr>
            </w:pPr>
            <w:r w:rsidRPr="00447D1B">
              <w:rPr>
                <w:rFonts w:eastAsia="굴림"/>
                <w:color w:val="000000"/>
              </w:rPr>
              <w:t>64 Kbyte</w:t>
            </w:r>
          </w:p>
        </w:tc>
      </w:tr>
      <w:tr w:rsidR="00084823" w:rsidRPr="00447D1B" w14:paraId="79552E01" w14:textId="77777777" w:rsidTr="00406BCE">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12F9E174" w14:textId="77777777" w:rsidR="00084823" w:rsidRPr="00447D1B" w:rsidRDefault="00084823" w:rsidP="00406BCE">
            <w:pPr>
              <w:rPr>
                <w:rFonts w:eastAsia="굴림"/>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174AD5FE" w14:textId="77777777" w:rsidR="00084823" w:rsidRPr="00447D1B" w:rsidRDefault="00084823" w:rsidP="00406BCE">
            <w:pPr>
              <w:jc w:val="center"/>
              <w:rPr>
                <w:rFonts w:eastAsia="굴림"/>
              </w:rPr>
            </w:pPr>
            <w:r w:rsidRPr="00447D1B">
              <w:rPr>
                <w:rFonts w:eastAsia="굴림"/>
                <w:color w:val="000000"/>
              </w:rPr>
              <w:t>Flash Memory</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2D002341" w14:textId="77777777" w:rsidR="00084823" w:rsidRPr="00447D1B" w:rsidRDefault="00084823" w:rsidP="00406BCE">
            <w:pPr>
              <w:jc w:val="center"/>
              <w:rPr>
                <w:rFonts w:eastAsia="굴림"/>
              </w:rPr>
            </w:pPr>
            <w:r w:rsidRPr="00447D1B">
              <w:rPr>
                <w:rFonts w:eastAsia="굴림"/>
                <w:color w:val="000000"/>
              </w:rPr>
              <w:t>128 Kbyte</w:t>
            </w:r>
          </w:p>
        </w:tc>
      </w:tr>
      <w:tr w:rsidR="00084823" w:rsidRPr="00447D1B" w14:paraId="22442A85" w14:textId="77777777" w:rsidTr="00406BCE">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53D2E1CF" w14:textId="77777777" w:rsidR="00084823" w:rsidRPr="00447D1B" w:rsidRDefault="00084823" w:rsidP="00406BCE">
            <w:pPr>
              <w:rPr>
                <w:rFonts w:eastAsia="굴림"/>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5C2DAF5E" w14:textId="77777777" w:rsidR="00084823" w:rsidRPr="00447D1B" w:rsidRDefault="00084823" w:rsidP="00406BCE">
            <w:pPr>
              <w:jc w:val="center"/>
              <w:rPr>
                <w:rFonts w:eastAsia="굴림"/>
              </w:rPr>
            </w:pPr>
            <w:r w:rsidRPr="00447D1B">
              <w:rPr>
                <w:rFonts w:eastAsia="굴림"/>
                <w:color w:val="000000"/>
              </w:rPr>
              <w:t>External Memory Support</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5FAD9BF0" w14:textId="77777777" w:rsidR="00084823" w:rsidRPr="00447D1B" w:rsidRDefault="00084823" w:rsidP="00406BCE">
            <w:pPr>
              <w:jc w:val="center"/>
              <w:rPr>
                <w:rFonts w:eastAsia="굴림"/>
              </w:rPr>
            </w:pPr>
            <w:r w:rsidRPr="00447D1B">
              <w:rPr>
                <w:rFonts w:eastAsia="굴림"/>
                <w:color w:val="000000"/>
              </w:rPr>
              <w:t>None</w:t>
            </w:r>
          </w:p>
        </w:tc>
      </w:tr>
      <w:tr w:rsidR="00084823" w:rsidRPr="00447D1B" w14:paraId="4F2B0D12" w14:textId="77777777" w:rsidTr="00406BCE">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2C1FEC1C" w14:textId="77777777" w:rsidR="00084823" w:rsidRPr="00447D1B" w:rsidRDefault="00084823" w:rsidP="00406BCE">
            <w:pPr>
              <w:rPr>
                <w:rFonts w:eastAsia="굴림"/>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5FB1C610" w14:textId="77777777" w:rsidR="00084823" w:rsidRPr="00447D1B" w:rsidRDefault="00084823" w:rsidP="00406BCE">
            <w:pPr>
              <w:jc w:val="center"/>
              <w:rPr>
                <w:rFonts w:eastAsia="굴림"/>
              </w:rPr>
            </w:pPr>
            <w:r w:rsidRPr="00447D1B">
              <w:rPr>
                <w:rFonts w:eastAsia="굴림"/>
                <w:color w:val="000000"/>
              </w:rPr>
              <w:t>Wireless Connection</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42083020" w14:textId="77777777" w:rsidR="00084823" w:rsidRPr="00447D1B" w:rsidRDefault="00084823" w:rsidP="00406BCE">
            <w:pPr>
              <w:jc w:val="center"/>
              <w:rPr>
                <w:rFonts w:eastAsia="굴림"/>
              </w:rPr>
            </w:pPr>
            <w:r w:rsidRPr="00447D1B">
              <w:rPr>
                <w:rFonts w:eastAsia="굴림"/>
                <w:color w:val="000000"/>
              </w:rPr>
              <w:t>Bluetooth LE V5.0</w:t>
            </w:r>
          </w:p>
        </w:tc>
      </w:tr>
      <w:tr w:rsidR="00084823" w:rsidRPr="00447D1B" w14:paraId="44257C86" w14:textId="77777777" w:rsidTr="00406BCE">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41A15663" w14:textId="77777777" w:rsidR="00084823" w:rsidRPr="00447D1B" w:rsidRDefault="00084823" w:rsidP="00406BCE">
            <w:pPr>
              <w:rPr>
                <w:rFonts w:eastAsia="굴림"/>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657BEE8D" w14:textId="77777777" w:rsidR="00084823" w:rsidRPr="00447D1B" w:rsidRDefault="00084823" w:rsidP="00406BCE">
            <w:pPr>
              <w:jc w:val="center"/>
              <w:rPr>
                <w:rFonts w:eastAsia="굴림"/>
              </w:rPr>
            </w:pPr>
            <w:r w:rsidRPr="00447D1B">
              <w:rPr>
                <w:rFonts w:eastAsia="굴림"/>
                <w:color w:val="000000"/>
              </w:rPr>
              <w:t>Sensor</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5E7B8837" w14:textId="77777777" w:rsidR="00084823" w:rsidRPr="00447D1B" w:rsidRDefault="00084823" w:rsidP="00406BCE">
            <w:pPr>
              <w:jc w:val="center"/>
              <w:rPr>
                <w:rFonts w:eastAsia="굴림"/>
              </w:rPr>
            </w:pPr>
            <w:r w:rsidRPr="00447D1B">
              <w:rPr>
                <w:rFonts w:eastAsia="굴림"/>
                <w:color w:val="000000"/>
              </w:rPr>
              <w:t>None</w:t>
            </w:r>
          </w:p>
        </w:tc>
      </w:tr>
      <w:tr w:rsidR="00084823" w:rsidRPr="00447D1B" w14:paraId="48FD02C7" w14:textId="77777777" w:rsidTr="00406BCE">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6D26F2A6" w14:textId="77777777" w:rsidR="00084823" w:rsidRPr="00447D1B" w:rsidRDefault="00084823" w:rsidP="00406BCE">
            <w:pPr>
              <w:rPr>
                <w:rFonts w:eastAsia="굴림"/>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0A37BF92" w14:textId="77777777" w:rsidR="00084823" w:rsidRPr="00447D1B" w:rsidRDefault="00084823" w:rsidP="00406BCE">
            <w:pPr>
              <w:jc w:val="center"/>
              <w:rPr>
                <w:rFonts w:eastAsia="굴림"/>
              </w:rPr>
            </w:pPr>
            <w:r w:rsidRPr="00447D1B">
              <w:rPr>
                <w:rFonts w:eastAsia="굴림"/>
                <w:color w:val="000000"/>
              </w:rPr>
              <w:t>Camera</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17BD01DC" w14:textId="77777777" w:rsidR="00084823" w:rsidRPr="00447D1B" w:rsidRDefault="00084823" w:rsidP="00406BCE">
            <w:pPr>
              <w:jc w:val="center"/>
              <w:rPr>
                <w:rFonts w:eastAsia="굴림"/>
              </w:rPr>
            </w:pPr>
            <w:r w:rsidRPr="00447D1B">
              <w:rPr>
                <w:rFonts w:eastAsia="굴림"/>
                <w:color w:val="000000"/>
              </w:rPr>
              <w:t>None</w:t>
            </w:r>
          </w:p>
        </w:tc>
      </w:tr>
      <w:tr w:rsidR="00084823" w:rsidRPr="00447D1B" w14:paraId="63EA1B4B" w14:textId="77777777" w:rsidTr="00406BCE">
        <w:trPr>
          <w:trHeight w:val="283"/>
        </w:trPr>
        <w:tc>
          <w:tcPr>
            <w:tcW w:w="2972" w:type="dxa"/>
            <w:vMerge w:val="restar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2D606C6D" w14:textId="77777777" w:rsidR="00084823" w:rsidRPr="00447D1B" w:rsidRDefault="00084823" w:rsidP="00406BCE">
            <w:pPr>
              <w:jc w:val="center"/>
              <w:rPr>
                <w:rFonts w:eastAsia="굴림"/>
              </w:rPr>
            </w:pPr>
            <w:r w:rsidRPr="00447D1B">
              <w:rPr>
                <w:rFonts w:eastAsia="굴림"/>
                <w:b/>
                <w:bCs/>
                <w:color w:val="000000"/>
              </w:rPr>
              <w:t>Exterior Specifications</w:t>
            </w: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672C6D28" w14:textId="77777777" w:rsidR="00084823" w:rsidRPr="00447D1B" w:rsidRDefault="00084823" w:rsidP="00406BCE">
            <w:pPr>
              <w:jc w:val="center"/>
              <w:rPr>
                <w:rFonts w:eastAsia="굴림"/>
              </w:rPr>
            </w:pPr>
            <w:r w:rsidRPr="00447D1B">
              <w:rPr>
                <w:rFonts w:eastAsia="굴림"/>
                <w:color w:val="000000"/>
              </w:rPr>
              <w:t>Size (mm)</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2E649663" w14:textId="77777777" w:rsidR="00084823" w:rsidRPr="00447D1B" w:rsidRDefault="00084823" w:rsidP="00406BCE">
            <w:pPr>
              <w:jc w:val="center"/>
              <w:rPr>
                <w:rFonts w:eastAsia="굴림"/>
              </w:rPr>
            </w:pPr>
            <w:r w:rsidRPr="00447D1B">
              <w:rPr>
                <w:rFonts w:eastAsia="굴림"/>
                <w:color w:val="000000"/>
              </w:rPr>
              <w:t>273.5(W) x 228.5(D) x 31.0(H)</w:t>
            </w:r>
          </w:p>
        </w:tc>
      </w:tr>
      <w:tr w:rsidR="00084823" w:rsidRPr="00447D1B" w14:paraId="7681C9CF" w14:textId="77777777" w:rsidTr="00406BCE">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27260974" w14:textId="77777777" w:rsidR="00084823" w:rsidRPr="00447D1B" w:rsidRDefault="00084823" w:rsidP="00406BCE">
            <w:pPr>
              <w:rPr>
                <w:rFonts w:eastAsia="굴림"/>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9456E9E" w14:textId="77777777" w:rsidR="00084823" w:rsidRPr="00447D1B" w:rsidRDefault="00084823" w:rsidP="00406BCE">
            <w:pPr>
              <w:jc w:val="center"/>
              <w:rPr>
                <w:rFonts w:eastAsia="굴림"/>
              </w:rPr>
            </w:pPr>
            <w:r w:rsidRPr="00447D1B">
              <w:rPr>
                <w:rFonts w:eastAsia="굴림"/>
                <w:color w:val="000000"/>
              </w:rPr>
              <w:t>Weight (g)</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7B1AE8A" w14:textId="77777777" w:rsidR="00084823" w:rsidRPr="00447D1B" w:rsidRDefault="00084823" w:rsidP="00406BCE">
            <w:pPr>
              <w:jc w:val="center"/>
              <w:rPr>
                <w:rFonts w:eastAsia="굴림"/>
              </w:rPr>
            </w:pPr>
            <w:r w:rsidRPr="00447D1B">
              <w:rPr>
                <w:rFonts w:eastAsia="굴림"/>
                <w:color w:val="000000"/>
              </w:rPr>
              <w:t>1,200 g</w:t>
            </w:r>
          </w:p>
        </w:tc>
      </w:tr>
      <w:tr w:rsidR="00084823" w:rsidRPr="00447D1B" w14:paraId="302A1C40" w14:textId="77777777" w:rsidTr="00406BCE">
        <w:trPr>
          <w:trHeight w:val="283"/>
        </w:trPr>
        <w:tc>
          <w:tcPr>
            <w:tcW w:w="2972" w:type="dxa"/>
            <w:vMerge w:val="restar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6C27F6C5" w14:textId="77777777" w:rsidR="00084823" w:rsidRPr="00447D1B" w:rsidRDefault="00084823" w:rsidP="00406BCE">
            <w:pPr>
              <w:jc w:val="center"/>
              <w:rPr>
                <w:rFonts w:eastAsia="굴림"/>
              </w:rPr>
            </w:pPr>
            <w:r w:rsidRPr="00447D1B">
              <w:rPr>
                <w:rFonts w:eastAsia="굴림"/>
                <w:b/>
                <w:bCs/>
                <w:color w:val="000000"/>
              </w:rPr>
              <w:t>Keyboard and Buttons</w:t>
            </w: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5432C50C" w14:textId="77777777" w:rsidR="00084823" w:rsidRPr="00447D1B" w:rsidRDefault="00084823" w:rsidP="00406BCE">
            <w:pPr>
              <w:jc w:val="center"/>
              <w:rPr>
                <w:rFonts w:eastAsia="굴림"/>
              </w:rPr>
            </w:pPr>
            <w:r w:rsidRPr="00447D1B">
              <w:rPr>
                <w:rFonts w:eastAsia="굴림"/>
                <w:color w:val="000000"/>
              </w:rPr>
              <w:t>Function Keys</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3ABE4356" w14:textId="77777777" w:rsidR="00084823" w:rsidRPr="00447D1B" w:rsidRDefault="00084823" w:rsidP="00406BCE">
            <w:pPr>
              <w:jc w:val="center"/>
              <w:rPr>
                <w:rFonts w:eastAsia="굴림"/>
              </w:rPr>
            </w:pPr>
            <w:r w:rsidRPr="00447D1B">
              <w:rPr>
                <w:rFonts w:eastAsia="굴림"/>
                <w:color w:val="000000"/>
              </w:rPr>
              <w:t>Function Key 4ea</w:t>
            </w:r>
          </w:p>
        </w:tc>
      </w:tr>
      <w:tr w:rsidR="00084823" w:rsidRPr="00447D1B" w14:paraId="385EDA10" w14:textId="77777777" w:rsidTr="00406BCE">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5A8A8D34" w14:textId="77777777" w:rsidR="00084823" w:rsidRPr="00447D1B" w:rsidRDefault="00084823" w:rsidP="00406BCE">
            <w:pPr>
              <w:rPr>
                <w:rFonts w:eastAsia="굴림"/>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1057E873" w14:textId="77777777" w:rsidR="00084823" w:rsidRPr="00447D1B" w:rsidRDefault="00084823" w:rsidP="00406BCE">
            <w:pPr>
              <w:jc w:val="center"/>
              <w:rPr>
                <w:rFonts w:eastAsia="굴림"/>
              </w:rPr>
            </w:pPr>
            <w:r w:rsidRPr="00447D1B">
              <w:rPr>
                <w:rFonts w:eastAsia="굴림"/>
                <w:color w:val="000000"/>
              </w:rPr>
              <w:t>Panning Keys</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177D2E1D" w14:textId="77777777" w:rsidR="00084823" w:rsidRPr="00447D1B" w:rsidRDefault="00084823" w:rsidP="00406BCE">
            <w:pPr>
              <w:jc w:val="center"/>
              <w:rPr>
                <w:rFonts w:eastAsia="굴림"/>
              </w:rPr>
            </w:pPr>
            <w:r w:rsidRPr="00447D1B">
              <w:rPr>
                <w:rFonts w:eastAsia="굴림"/>
                <w:color w:val="000000"/>
              </w:rPr>
              <w:t xml:space="preserve">Left, </w:t>
            </w:r>
            <w:proofErr w:type="gramStart"/>
            <w:r w:rsidRPr="00447D1B">
              <w:rPr>
                <w:rFonts w:eastAsia="굴림"/>
                <w:color w:val="000000"/>
              </w:rPr>
              <w:t>Right</w:t>
            </w:r>
            <w:proofErr w:type="gramEnd"/>
          </w:p>
        </w:tc>
      </w:tr>
      <w:tr w:rsidR="00084823" w:rsidRPr="00447D1B" w14:paraId="1F4DF599" w14:textId="77777777" w:rsidTr="00406BCE">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29E07540" w14:textId="77777777" w:rsidR="00084823" w:rsidRPr="00447D1B" w:rsidRDefault="00084823" w:rsidP="00406BCE">
            <w:pPr>
              <w:rPr>
                <w:rFonts w:eastAsia="굴림"/>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22FEDF22" w14:textId="77777777" w:rsidR="00084823" w:rsidRPr="00447D1B" w:rsidRDefault="00084823" w:rsidP="00406BCE">
            <w:pPr>
              <w:jc w:val="center"/>
              <w:rPr>
                <w:rFonts w:eastAsia="굴림"/>
              </w:rPr>
            </w:pPr>
            <w:r w:rsidRPr="00447D1B">
              <w:rPr>
                <w:rFonts w:eastAsia="굴림"/>
                <w:color w:val="000000"/>
              </w:rPr>
              <w:t>Power Switch</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26C2EEC0" w14:textId="77777777" w:rsidR="00084823" w:rsidRPr="00447D1B" w:rsidRDefault="00084823" w:rsidP="00406BCE">
            <w:pPr>
              <w:jc w:val="center"/>
              <w:rPr>
                <w:rFonts w:eastAsia="굴림"/>
              </w:rPr>
            </w:pPr>
            <w:r w:rsidRPr="00447D1B">
              <w:rPr>
                <w:rFonts w:eastAsia="굴림"/>
                <w:color w:val="000000"/>
              </w:rPr>
              <w:t>Power ON/OFF 1ea</w:t>
            </w:r>
          </w:p>
        </w:tc>
      </w:tr>
      <w:tr w:rsidR="00084823" w:rsidRPr="00447D1B" w14:paraId="31DC756A" w14:textId="77777777" w:rsidTr="00406BCE">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0CD3AAC1" w14:textId="77777777" w:rsidR="00084823" w:rsidRPr="00447D1B" w:rsidRDefault="00084823" w:rsidP="00406BCE">
            <w:pPr>
              <w:rPr>
                <w:rFonts w:eastAsia="굴림"/>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2F4A5C1F" w14:textId="77777777" w:rsidR="00084823" w:rsidRPr="00447D1B" w:rsidRDefault="00084823" w:rsidP="00406BCE">
            <w:pPr>
              <w:jc w:val="center"/>
              <w:rPr>
                <w:rFonts w:eastAsia="굴림"/>
              </w:rPr>
            </w:pPr>
            <w:r w:rsidRPr="00447D1B">
              <w:rPr>
                <w:rFonts w:eastAsia="굴림"/>
                <w:color w:val="000000"/>
              </w:rPr>
              <w:t>Keyboard</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52BCD8F8" w14:textId="77777777" w:rsidR="00084823" w:rsidRPr="00447D1B" w:rsidRDefault="00084823" w:rsidP="00406BCE">
            <w:pPr>
              <w:jc w:val="center"/>
              <w:rPr>
                <w:rFonts w:eastAsia="굴림"/>
              </w:rPr>
            </w:pPr>
            <w:r w:rsidRPr="00447D1B">
              <w:rPr>
                <w:rFonts w:eastAsia="굴림"/>
                <w:color w:val="000000"/>
              </w:rPr>
              <w:t>None</w:t>
            </w:r>
          </w:p>
        </w:tc>
      </w:tr>
      <w:tr w:rsidR="00084823" w:rsidRPr="00447D1B" w14:paraId="27EF3489" w14:textId="77777777" w:rsidTr="00406BCE">
        <w:trPr>
          <w:trHeight w:val="283"/>
        </w:trPr>
        <w:tc>
          <w:tcPr>
            <w:tcW w:w="2972" w:type="dxa"/>
            <w:vMerge w:val="restar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1913CBF" w14:textId="77777777" w:rsidR="00084823" w:rsidRPr="00447D1B" w:rsidRDefault="00084823" w:rsidP="00406BCE">
            <w:pPr>
              <w:jc w:val="center"/>
              <w:rPr>
                <w:rFonts w:eastAsia="굴림"/>
              </w:rPr>
            </w:pPr>
            <w:r w:rsidRPr="00447D1B">
              <w:rPr>
                <w:rFonts w:eastAsia="굴림"/>
                <w:b/>
                <w:bCs/>
                <w:color w:val="000000"/>
              </w:rPr>
              <w:t>USB Interface</w:t>
            </w: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6BD45209" w14:textId="77777777" w:rsidR="00084823" w:rsidRPr="00447D1B" w:rsidRDefault="00084823" w:rsidP="00406BCE">
            <w:pPr>
              <w:jc w:val="center"/>
              <w:rPr>
                <w:rFonts w:eastAsia="굴림"/>
              </w:rPr>
            </w:pPr>
            <w:r w:rsidRPr="00447D1B">
              <w:rPr>
                <w:rFonts w:eastAsia="굴림"/>
                <w:color w:val="000000"/>
              </w:rPr>
              <w:t>USB-C (left)</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4B5C1DC7" w14:textId="77777777" w:rsidR="00084823" w:rsidRPr="00447D1B" w:rsidRDefault="00084823" w:rsidP="00406BCE">
            <w:pPr>
              <w:jc w:val="center"/>
              <w:rPr>
                <w:rFonts w:eastAsia="굴림"/>
              </w:rPr>
            </w:pPr>
            <w:r w:rsidRPr="00447D1B">
              <w:rPr>
                <w:rFonts w:eastAsia="굴림"/>
                <w:color w:val="000000"/>
              </w:rPr>
              <w:t>Data (admin access only)</w:t>
            </w:r>
          </w:p>
        </w:tc>
      </w:tr>
      <w:tr w:rsidR="00084823" w:rsidRPr="00447D1B" w14:paraId="2938A281" w14:textId="77777777" w:rsidTr="00406BCE">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1EBF2C0F" w14:textId="77777777" w:rsidR="00084823" w:rsidRPr="00447D1B" w:rsidRDefault="00084823" w:rsidP="00406BCE">
            <w:pPr>
              <w:rPr>
                <w:rFonts w:eastAsia="굴림"/>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270A0F72" w14:textId="77777777" w:rsidR="00084823" w:rsidRPr="00447D1B" w:rsidRDefault="00084823" w:rsidP="00406BCE">
            <w:pPr>
              <w:jc w:val="center"/>
              <w:rPr>
                <w:rFonts w:eastAsia="굴림"/>
              </w:rPr>
            </w:pPr>
            <w:r w:rsidRPr="00447D1B">
              <w:rPr>
                <w:rFonts w:eastAsia="굴림"/>
                <w:color w:val="000000"/>
              </w:rPr>
              <w:t>USB-C (right)</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47FF53A4" w14:textId="77777777" w:rsidR="00084823" w:rsidRPr="00447D1B" w:rsidRDefault="00084823" w:rsidP="00406BCE">
            <w:pPr>
              <w:jc w:val="center"/>
              <w:rPr>
                <w:rFonts w:eastAsia="굴림"/>
              </w:rPr>
            </w:pPr>
            <w:r w:rsidRPr="00447D1B">
              <w:rPr>
                <w:rFonts w:eastAsia="굴림"/>
                <w:color w:val="000000"/>
              </w:rPr>
              <w:t>Power and Charging</w:t>
            </w:r>
          </w:p>
        </w:tc>
      </w:tr>
      <w:tr w:rsidR="00084823" w:rsidRPr="00447D1B" w14:paraId="343D904C" w14:textId="77777777" w:rsidTr="00406BCE">
        <w:trPr>
          <w:trHeight w:val="283"/>
        </w:trPr>
        <w:tc>
          <w:tcPr>
            <w:tcW w:w="2972" w:type="dxa"/>
            <w:vMerge w:val="restar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CBF063A" w14:textId="77777777" w:rsidR="00084823" w:rsidRPr="00447D1B" w:rsidRDefault="00084823" w:rsidP="00406BCE">
            <w:pPr>
              <w:jc w:val="center"/>
              <w:rPr>
                <w:rFonts w:eastAsia="굴림"/>
              </w:rPr>
            </w:pPr>
            <w:r w:rsidRPr="00447D1B">
              <w:rPr>
                <w:rFonts w:eastAsia="굴림"/>
                <w:b/>
                <w:bCs/>
                <w:color w:val="000000"/>
              </w:rPr>
              <w:t>Audio and Video Interface</w:t>
            </w: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475ED755" w14:textId="77777777" w:rsidR="00084823" w:rsidRPr="00447D1B" w:rsidRDefault="00084823" w:rsidP="00406BCE">
            <w:pPr>
              <w:jc w:val="center"/>
              <w:rPr>
                <w:rFonts w:eastAsia="굴림"/>
              </w:rPr>
            </w:pPr>
            <w:r w:rsidRPr="00447D1B">
              <w:rPr>
                <w:rFonts w:eastAsia="굴림"/>
                <w:color w:val="000000"/>
              </w:rPr>
              <w:t>Speaker</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1C779FE3" w14:textId="77777777" w:rsidR="00084823" w:rsidRPr="00447D1B" w:rsidRDefault="00084823" w:rsidP="00406BCE">
            <w:pPr>
              <w:jc w:val="center"/>
              <w:rPr>
                <w:rFonts w:eastAsia="굴림"/>
              </w:rPr>
            </w:pPr>
            <w:r w:rsidRPr="00447D1B">
              <w:rPr>
                <w:rFonts w:eastAsia="굴림"/>
                <w:color w:val="000000"/>
              </w:rPr>
              <w:t>None</w:t>
            </w:r>
          </w:p>
        </w:tc>
      </w:tr>
      <w:tr w:rsidR="00084823" w:rsidRPr="00447D1B" w14:paraId="52AC68B1" w14:textId="77777777" w:rsidTr="00406BCE">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38D57C5E" w14:textId="77777777" w:rsidR="00084823" w:rsidRPr="00447D1B" w:rsidRDefault="00084823" w:rsidP="00406BCE">
            <w:pPr>
              <w:rPr>
                <w:rFonts w:eastAsia="굴림"/>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110E3EF" w14:textId="77777777" w:rsidR="00084823" w:rsidRPr="00447D1B" w:rsidRDefault="00084823" w:rsidP="00406BCE">
            <w:pPr>
              <w:jc w:val="center"/>
              <w:rPr>
                <w:rFonts w:eastAsia="굴림"/>
              </w:rPr>
            </w:pPr>
            <w:r w:rsidRPr="00447D1B">
              <w:rPr>
                <w:rFonts w:eastAsia="굴림"/>
                <w:color w:val="000000"/>
              </w:rPr>
              <w:t>Microphone</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30053419" w14:textId="77777777" w:rsidR="00084823" w:rsidRPr="00447D1B" w:rsidRDefault="00084823" w:rsidP="00406BCE">
            <w:pPr>
              <w:jc w:val="center"/>
              <w:rPr>
                <w:rFonts w:eastAsia="굴림"/>
              </w:rPr>
            </w:pPr>
            <w:r w:rsidRPr="00447D1B">
              <w:rPr>
                <w:rFonts w:eastAsia="굴림"/>
                <w:color w:val="000000"/>
              </w:rPr>
              <w:t>None</w:t>
            </w:r>
          </w:p>
        </w:tc>
      </w:tr>
      <w:tr w:rsidR="00084823" w:rsidRPr="00447D1B" w14:paraId="3B4619BE" w14:textId="77777777" w:rsidTr="00406BCE">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3B391E53" w14:textId="77777777" w:rsidR="00084823" w:rsidRPr="00447D1B" w:rsidRDefault="00084823" w:rsidP="00406BCE">
            <w:pPr>
              <w:rPr>
                <w:rFonts w:eastAsia="굴림"/>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194D2FB2" w14:textId="77777777" w:rsidR="00084823" w:rsidRPr="00447D1B" w:rsidRDefault="00084823" w:rsidP="00406BCE">
            <w:pPr>
              <w:jc w:val="center"/>
              <w:rPr>
                <w:rFonts w:eastAsia="굴림"/>
              </w:rPr>
            </w:pPr>
            <w:r w:rsidRPr="00447D1B">
              <w:rPr>
                <w:rFonts w:eastAsia="굴림"/>
                <w:color w:val="000000"/>
              </w:rPr>
              <w:t>HDMI Video Output</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412B7576" w14:textId="77777777" w:rsidR="00084823" w:rsidRPr="00447D1B" w:rsidRDefault="00084823" w:rsidP="00406BCE">
            <w:pPr>
              <w:jc w:val="center"/>
              <w:rPr>
                <w:rFonts w:eastAsia="굴림"/>
              </w:rPr>
            </w:pPr>
            <w:r w:rsidRPr="00447D1B">
              <w:rPr>
                <w:rFonts w:eastAsia="굴림"/>
                <w:color w:val="000000"/>
              </w:rPr>
              <w:t>None</w:t>
            </w:r>
          </w:p>
        </w:tc>
      </w:tr>
      <w:tr w:rsidR="00084823" w:rsidRPr="00447D1B" w14:paraId="45FE176F" w14:textId="77777777" w:rsidTr="00406BCE">
        <w:trPr>
          <w:trHeight w:val="283"/>
        </w:trPr>
        <w:tc>
          <w:tcPr>
            <w:tcW w:w="2972" w:type="dxa"/>
            <w:vMerge w:val="restar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0B565AC1" w14:textId="77777777" w:rsidR="00084823" w:rsidRPr="00447D1B" w:rsidRDefault="00084823" w:rsidP="00406BCE">
            <w:pPr>
              <w:jc w:val="center"/>
              <w:rPr>
                <w:rFonts w:eastAsia="굴림"/>
              </w:rPr>
            </w:pPr>
            <w:r w:rsidRPr="00447D1B">
              <w:rPr>
                <w:rFonts w:eastAsia="굴림"/>
                <w:b/>
                <w:bCs/>
              </w:rPr>
              <w:t>Temperature Limitation</w:t>
            </w: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0AE45198" w14:textId="77777777" w:rsidR="00084823" w:rsidRPr="00447D1B" w:rsidRDefault="00084823" w:rsidP="00406BCE">
            <w:pPr>
              <w:jc w:val="center"/>
              <w:rPr>
                <w:rFonts w:eastAsia="굴림"/>
              </w:rPr>
            </w:pPr>
            <w:r w:rsidRPr="00447D1B">
              <w:rPr>
                <w:rFonts w:eastAsia="굴림"/>
              </w:rPr>
              <w:t>Operating Temperature</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41ADF86" w14:textId="77777777" w:rsidR="00084823" w:rsidRPr="00447D1B" w:rsidRDefault="00084823" w:rsidP="00406BCE">
            <w:pPr>
              <w:jc w:val="center"/>
              <w:rPr>
                <w:rFonts w:eastAsia="굴림"/>
              </w:rPr>
            </w:pPr>
            <w:r w:rsidRPr="00447D1B">
              <w:rPr>
                <w:rFonts w:eastAsia="굴림"/>
              </w:rPr>
              <w:t>0℃ ~ +40℃</w:t>
            </w:r>
          </w:p>
        </w:tc>
      </w:tr>
      <w:tr w:rsidR="00084823" w:rsidRPr="00447D1B" w14:paraId="79290031" w14:textId="77777777" w:rsidTr="00406BCE">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3FD5CBA0" w14:textId="77777777" w:rsidR="00084823" w:rsidRPr="00447D1B" w:rsidRDefault="00084823" w:rsidP="00406BCE">
            <w:pPr>
              <w:rPr>
                <w:rFonts w:eastAsia="굴림"/>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07F18BD9" w14:textId="77777777" w:rsidR="00084823" w:rsidRPr="00447D1B" w:rsidRDefault="00084823" w:rsidP="00406BCE">
            <w:pPr>
              <w:jc w:val="center"/>
              <w:rPr>
                <w:rFonts w:eastAsia="굴림"/>
              </w:rPr>
            </w:pPr>
            <w:r w:rsidRPr="00447D1B">
              <w:rPr>
                <w:rFonts w:eastAsia="굴림"/>
              </w:rPr>
              <w:t>Storage Temperature</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588ECBB0" w14:textId="77777777" w:rsidR="00084823" w:rsidRPr="00447D1B" w:rsidRDefault="00084823" w:rsidP="00406BCE">
            <w:pPr>
              <w:jc w:val="center"/>
              <w:rPr>
                <w:rFonts w:eastAsia="굴림"/>
              </w:rPr>
            </w:pPr>
            <w:r w:rsidRPr="00447D1B">
              <w:rPr>
                <w:rFonts w:eastAsia="굴림"/>
              </w:rPr>
              <w:t>-20℃ ~ +70℃</w:t>
            </w:r>
          </w:p>
        </w:tc>
      </w:tr>
      <w:tr w:rsidR="00084823" w:rsidRPr="00447D1B" w14:paraId="4016992D" w14:textId="77777777" w:rsidTr="00406BCE">
        <w:trPr>
          <w:trHeight w:val="283"/>
        </w:trPr>
        <w:tc>
          <w:tcPr>
            <w:tcW w:w="2972" w:type="dxa"/>
            <w:vMerge w:val="restar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34F94F2A" w14:textId="77777777" w:rsidR="00084823" w:rsidRPr="00447D1B" w:rsidRDefault="00084823" w:rsidP="00406BCE">
            <w:pPr>
              <w:jc w:val="center"/>
              <w:rPr>
                <w:rFonts w:eastAsia="굴림"/>
              </w:rPr>
            </w:pPr>
            <w:r w:rsidRPr="00447D1B">
              <w:rPr>
                <w:rFonts w:eastAsia="굴림"/>
                <w:b/>
                <w:bCs/>
              </w:rPr>
              <w:t>Standby Time for Recovery to Operable Temperature</w:t>
            </w: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5B5EBF5F" w14:textId="77777777" w:rsidR="00084823" w:rsidRPr="00447D1B" w:rsidRDefault="00084823" w:rsidP="00406BCE">
            <w:pPr>
              <w:jc w:val="center"/>
              <w:rPr>
                <w:rFonts w:eastAsia="굴림"/>
              </w:rPr>
            </w:pPr>
            <w:r w:rsidRPr="00447D1B">
              <w:rPr>
                <w:rFonts w:eastAsia="굴림"/>
              </w:rPr>
              <w:t>Recovery from min. Temperature</w:t>
            </w:r>
          </w:p>
        </w:tc>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5CE0736E" w14:textId="77777777" w:rsidR="00084823" w:rsidRPr="00447D1B" w:rsidRDefault="00084823" w:rsidP="00406BCE">
            <w:pPr>
              <w:jc w:val="center"/>
              <w:rPr>
                <w:rFonts w:eastAsia="굴림"/>
              </w:rPr>
            </w:pPr>
            <w:r w:rsidRPr="00447D1B">
              <w:rPr>
                <w:rFonts w:eastAsia="굴림"/>
              </w:rPr>
              <w:t>24 hours</w:t>
            </w:r>
          </w:p>
          <w:p w14:paraId="29B92D96" w14:textId="77777777" w:rsidR="00084823" w:rsidRPr="00447D1B" w:rsidRDefault="00084823" w:rsidP="00406BCE">
            <w:pPr>
              <w:jc w:val="center"/>
              <w:rPr>
                <w:rFonts w:eastAsia="굴림"/>
              </w:rPr>
            </w:pPr>
            <w:r w:rsidRPr="00447D1B">
              <w:rPr>
                <w:rFonts w:eastAsia="굴림"/>
              </w:rPr>
              <w:t>(for complete drying)</w:t>
            </w:r>
          </w:p>
        </w:tc>
      </w:tr>
      <w:tr w:rsidR="00084823" w:rsidRPr="00447D1B" w14:paraId="68B2B5D5" w14:textId="77777777" w:rsidTr="00406BCE">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3DFF2A57" w14:textId="77777777" w:rsidR="00084823" w:rsidRPr="00447D1B" w:rsidRDefault="00084823" w:rsidP="00406BCE">
            <w:pPr>
              <w:rPr>
                <w:rFonts w:eastAsia="굴림"/>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01082107" w14:textId="77777777" w:rsidR="00084823" w:rsidRPr="00447D1B" w:rsidRDefault="00084823" w:rsidP="00406BCE">
            <w:pPr>
              <w:jc w:val="center"/>
              <w:rPr>
                <w:rFonts w:eastAsia="굴림"/>
              </w:rPr>
            </w:pPr>
            <w:r w:rsidRPr="00447D1B">
              <w:rPr>
                <w:rFonts w:eastAsia="굴림"/>
              </w:rPr>
              <w:t>Recovery from max. Temperature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E7BFB8" w14:textId="77777777" w:rsidR="00084823" w:rsidRPr="00447D1B" w:rsidRDefault="00084823" w:rsidP="00406BCE">
            <w:pPr>
              <w:rPr>
                <w:rFonts w:eastAsia="굴림"/>
              </w:rPr>
            </w:pPr>
          </w:p>
        </w:tc>
      </w:tr>
      <w:tr w:rsidR="00084823" w:rsidRPr="00447D1B" w14:paraId="43E25356" w14:textId="77777777" w:rsidTr="00406BCE">
        <w:trPr>
          <w:trHeight w:val="283"/>
        </w:trPr>
        <w:tc>
          <w:tcPr>
            <w:tcW w:w="2972" w:type="dxa"/>
            <w:vMerge w:val="restar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2AF6965E" w14:textId="77777777" w:rsidR="00084823" w:rsidRPr="00447D1B" w:rsidRDefault="00084823" w:rsidP="00406BCE">
            <w:pPr>
              <w:jc w:val="center"/>
              <w:rPr>
                <w:rFonts w:eastAsia="굴림"/>
              </w:rPr>
            </w:pPr>
            <w:r w:rsidRPr="00447D1B">
              <w:rPr>
                <w:rFonts w:eastAsia="굴림"/>
                <w:b/>
                <w:bCs/>
              </w:rPr>
              <w:t>Humidity Limitation</w:t>
            </w: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50F3582F" w14:textId="77777777" w:rsidR="00084823" w:rsidRPr="00447D1B" w:rsidRDefault="00084823" w:rsidP="00406BCE">
            <w:pPr>
              <w:jc w:val="center"/>
              <w:rPr>
                <w:rFonts w:eastAsia="굴림"/>
              </w:rPr>
            </w:pPr>
            <w:r w:rsidRPr="00447D1B">
              <w:rPr>
                <w:rFonts w:eastAsia="굴림"/>
              </w:rPr>
              <w:t>Operating Humidity</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228ADA38" w14:textId="77777777" w:rsidR="00084823" w:rsidRPr="00447D1B" w:rsidRDefault="00084823" w:rsidP="00406BCE">
            <w:pPr>
              <w:jc w:val="center"/>
              <w:rPr>
                <w:rFonts w:eastAsia="굴림"/>
              </w:rPr>
            </w:pPr>
            <w:r w:rsidRPr="00447D1B">
              <w:rPr>
                <w:rFonts w:eastAsia="굴림"/>
              </w:rPr>
              <w:t>20 ~ 75% R.H.</w:t>
            </w:r>
          </w:p>
        </w:tc>
      </w:tr>
      <w:tr w:rsidR="00084823" w:rsidRPr="00447D1B" w14:paraId="34D0E902" w14:textId="77777777" w:rsidTr="00406BCE">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5CA3DE89" w14:textId="77777777" w:rsidR="00084823" w:rsidRPr="00447D1B" w:rsidRDefault="00084823" w:rsidP="00406BCE">
            <w:pPr>
              <w:rPr>
                <w:rFonts w:eastAsia="굴림"/>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159D14E0" w14:textId="77777777" w:rsidR="00084823" w:rsidRPr="00447D1B" w:rsidRDefault="00084823" w:rsidP="00406BCE">
            <w:pPr>
              <w:jc w:val="center"/>
              <w:rPr>
                <w:rFonts w:eastAsia="굴림"/>
              </w:rPr>
            </w:pPr>
            <w:r w:rsidRPr="00447D1B">
              <w:rPr>
                <w:rFonts w:eastAsia="굴림"/>
              </w:rPr>
              <w:t>Storage Humidity</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46368674" w14:textId="77777777" w:rsidR="00084823" w:rsidRPr="00447D1B" w:rsidRDefault="00084823" w:rsidP="00406BCE">
            <w:pPr>
              <w:jc w:val="center"/>
              <w:rPr>
                <w:rFonts w:eastAsia="굴림"/>
              </w:rPr>
            </w:pPr>
            <w:r w:rsidRPr="00447D1B">
              <w:rPr>
                <w:rFonts w:eastAsia="굴림"/>
              </w:rPr>
              <w:t>10 ~ 80% R.H.</w:t>
            </w:r>
          </w:p>
        </w:tc>
      </w:tr>
      <w:tr w:rsidR="00084823" w:rsidRPr="00447D1B" w14:paraId="3BBC61D2" w14:textId="77777777" w:rsidTr="00406BCE">
        <w:trPr>
          <w:trHeight w:val="283"/>
        </w:trPr>
        <w:tc>
          <w:tcPr>
            <w:tcW w:w="2972" w:type="dxa"/>
            <w:vMerge w:val="restar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4D87B589" w14:textId="77777777" w:rsidR="00084823" w:rsidRPr="00447D1B" w:rsidRDefault="00084823" w:rsidP="00406BCE">
            <w:pPr>
              <w:jc w:val="center"/>
              <w:rPr>
                <w:rFonts w:eastAsia="굴림"/>
              </w:rPr>
            </w:pPr>
            <w:r w:rsidRPr="00447D1B">
              <w:rPr>
                <w:rFonts w:eastAsia="굴림"/>
                <w:b/>
                <w:bCs/>
              </w:rPr>
              <w:t>Atmospheric pressure</w:t>
            </w: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6A4C315E" w14:textId="77777777" w:rsidR="00084823" w:rsidRPr="00447D1B" w:rsidRDefault="00084823" w:rsidP="00406BCE">
            <w:pPr>
              <w:jc w:val="center"/>
              <w:rPr>
                <w:rFonts w:eastAsia="굴림"/>
              </w:rPr>
            </w:pPr>
            <w:r w:rsidRPr="00447D1B">
              <w:rPr>
                <w:rFonts w:eastAsia="굴림"/>
              </w:rPr>
              <w:t>Operating Atmospheric pressure </w:t>
            </w:r>
          </w:p>
        </w:tc>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080ED2DF" w14:textId="77777777" w:rsidR="00084823" w:rsidRPr="00447D1B" w:rsidRDefault="00084823" w:rsidP="00406BCE">
            <w:pPr>
              <w:jc w:val="center"/>
              <w:rPr>
                <w:rFonts w:eastAsia="굴림"/>
              </w:rPr>
            </w:pPr>
            <w:r w:rsidRPr="00447D1B">
              <w:rPr>
                <w:rFonts w:eastAsia="굴림"/>
              </w:rPr>
              <w:t xml:space="preserve">500 ~ 1060 </w:t>
            </w:r>
            <w:proofErr w:type="spellStart"/>
            <w:r w:rsidRPr="00447D1B">
              <w:rPr>
                <w:rFonts w:eastAsia="굴림"/>
              </w:rPr>
              <w:t>hPa</w:t>
            </w:r>
            <w:proofErr w:type="spellEnd"/>
          </w:p>
        </w:tc>
      </w:tr>
      <w:tr w:rsidR="00084823" w:rsidRPr="00447D1B" w14:paraId="6B6507E8" w14:textId="77777777" w:rsidTr="00406BCE">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45018098" w14:textId="77777777" w:rsidR="00084823" w:rsidRPr="00447D1B" w:rsidRDefault="00084823" w:rsidP="00406BCE">
            <w:pPr>
              <w:rPr>
                <w:rFonts w:eastAsia="굴림"/>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65AF0FBF" w14:textId="77777777" w:rsidR="00084823" w:rsidRPr="00447D1B" w:rsidRDefault="00084823" w:rsidP="00406BCE">
            <w:pPr>
              <w:jc w:val="center"/>
              <w:rPr>
                <w:rFonts w:eastAsia="굴림"/>
              </w:rPr>
            </w:pPr>
            <w:r w:rsidRPr="00447D1B">
              <w:rPr>
                <w:rFonts w:eastAsia="굴림"/>
              </w:rPr>
              <w:t>Storage Pressure Atmospheric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FC0C00" w14:textId="77777777" w:rsidR="00084823" w:rsidRPr="00447D1B" w:rsidRDefault="00084823" w:rsidP="00406BCE">
            <w:pPr>
              <w:rPr>
                <w:rFonts w:eastAsia="굴림"/>
              </w:rPr>
            </w:pPr>
          </w:p>
        </w:tc>
      </w:tr>
      <w:tr w:rsidR="00084823" w:rsidRPr="00447D1B" w14:paraId="642178EB" w14:textId="77777777" w:rsidTr="00406BCE">
        <w:trPr>
          <w:trHeight w:val="20"/>
        </w:trPr>
        <w:tc>
          <w:tcPr>
            <w:tcW w:w="2972" w:type="dxa"/>
            <w:vMerge w:val="restar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1DED3A0E" w14:textId="77777777" w:rsidR="00084823" w:rsidRPr="00447D1B" w:rsidRDefault="00084823" w:rsidP="00406BCE">
            <w:pPr>
              <w:jc w:val="center"/>
              <w:rPr>
                <w:rFonts w:eastAsia="굴림"/>
              </w:rPr>
            </w:pPr>
            <w:r w:rsidRPr="00447D1B">
              <w:rPr>
                <w:rFonts w:eastAsia="굴림"/>
                <w:b/>
                <w:bCs/>
              </w:rPr>
              <w:t>Charging and Battery</w:t>
            </w: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30D8FEC8" w14:textId="77777777" w:rsidR="00084823" w:rsidRPr="00447D1B" w:rsidRDefault="00084823" w:rsidP="00406BCE">
            <w:pPr>
              <w:jc w:val="center"/>
              <w:rPr>
                <w:rFonts w:eastAsia="굴림"/>
              </w:rPr>
            </w:pPr>
            <w:r w:rsidRPr="00447D1B">
              <w:rPr>
                <w:rFonts w:eastAsia="굴림"/>
              </w:rPr>
              <w:t>Battery</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0FB31461" w14:textId="77777777" w:rsidR="00084823" w:rsidRPr="00447D1B" w:rsidRDefault="00084823" w:rsidP="00406BCE">
            <w:pPr>
              <w:jc w:val="center"/>
              <w:rPr>
                <w:rFonts w:eastAsia="굴림"/>
              </w:rPr>
            </w:pPr>
            <w:r w:rsidRPr="00447D1B">
              <w:rPr>
                <w:rFonts w:eastAsia="굴림"/>
              </w:rPr>
              <w:t>LI_ION BATTERY PACK, 3.60V, 10.05Ah, 36.18W[1S3P]</w:t>
            </w:r>
          </w:p>
        </w:tc>
      </w:tr>
      <w:tr w:rsidR="00084823" w:rsidRPr="00447D1B" w14:paraId="438366AC" w14:textId="77777777" w:rsidTr="00406BCE">
        <w:trPr>
          <w:trHeight w:val="283"/>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14:paraId="7328CB99" w14:textId="77777777" w:rsidR="00084823" w:rsidRPr="00447D1B" w:rsidRDefault="00084823" w:rsidP="00406BCE">
            <w:pPr>
              <w:rPr>
                <w:rFonts w:eastAsia="굴림"/>
              </w:rPr>
            </w:pPr>
          </w:p>
        </w:tc>
        <w:tc>
          <w:tcPr>
            <w:tcW w:w="2379"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7F17B2ED" w14:textId="77777777" w:rsidR="00084823" w:rsidRPr="00447D1B" w:rsidRDefault="00084823" w:rsidP="00406BCE">
            <w:pPr>
              <w:jc w:val="center"/>
              <w:rPr>
                <w:rFonts w:eastAsia="굴림"/>
              </w:rPr>
            </w:pPr>
            <w:r w:rsidRPr="00447D1B">
              <w:rPr>
                <w:rFonts w:eastAsia="굴림"/>
              </w:rPr>
              <w:t>Charge</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4B382229" w14:textId="77777777" w:rsidR="00084823" w:rsidRPr="00447D1B" w:rsidRDefault="00084823" w:rsidP="00406BCE">
            <w:pPr>
              <w:jc w:val="center"/>
              <w:rPr>
                <w:rFonts w:eastAsia="굴림"/>
              </w:rPr>
            </w:pPr>
            <w:r w:rsidRPr="00447D1B">
              <w:rPr>
                <w:rFonts w:eastAsia="굴림"/>
              </w:rPr>
              <w:t>DC 5V 3A</w:t>
            </w:r>
          </w:p>
        </w:tc>
      </w:tr>
      <w:bookmarkEnd w:id="8"/>
    </w:tbl>
    <w:p w14:paraId="5DAB3198" w14:textId="77777777" w:rsidR="009B6D95" w:rsidRDefault="009B6D95">
      <w:pPr>
        <w:pBdr>
          <w:top w:val="nil"/>
          <w:left w:val="nil"/>
          <w:bottom w:val="nil"/>
          <w:right w:val="nil"/>
          <w:between w:val="nil"/>
        </w:pBdr>
        <w:spacing w:line="276" w:lineRule="auto"/>
        <w:rPr>
          <w:rFonts w:asciiTheme="majorBidi" w:hAnsiTheme="majorBidi" w:cstheme="majorBidi"/>
        </w:rPr>
      </w:pPr>
    </w:p>
    <w:p w14:paraId="5B33B204" w14:textId="77777777" w:rsidR="00084823" w:rsidRPr="00D35405" w:rsidRDefault="00084823">
      <w:pPr>
        <w:pBdr>
          <w:top w:val="nil"/>
          <w:left w:val="nil"/>
          <w:bottom w:val="nil"/>
          <w:right w:val="nil"/>
          <w:between w:val="nil"/>
        </w:pBdr>
        <w:spacing w:line="276" w:lineRule="auto"/>
        <w:rPr>
          <w:rFonts w:asciiTheme="majorBidi" w:hAnsiTheme="majorBidi" w:cstheme="majorBidi"/>
        </w:rPr>
      </w:pPr>
    </w:p>
    <w:p w14:paraId="0B9A79AD" w14:textId="7DCC52EA" w:rsidR="009B6D95" w:rsidRPr="00D35405" w:rsidRDefault="00822C42" w:rsidP="00934312">
      <w:pPr>
        <w:pStyle w:val="3"/>
        <w:numPr>
          <w:ilvl w:val="0"/>
          <w:numId w:val="0"/>
        </w:numPr>
        <w:ind w:left="432" w:hanging="432"/>
        <w:rPr>
          <w:rFonts w:asciiTheme="majorBidi" w:hAnsiTheme="majorBidi" w:cstheme="majorBidi"/>
        </w:rPr>
      </w:pPr>
      <w:bookmarkStart w:id="9" w:name="_Toc194571048"/>
      <w:r>
        <w:rPr>
          <w:rFonts w:asciiTheme="majorBidi" w:hAnsiTheme="majorBidi" w:cstheme="majorBidi"/>
        </w:rPr>
        <w:t xml:space="preserve">1.5. </w:t>
      </w:r>
      <w:r w:rsidR="00084823">
        <w:rPr>
          <w:rFonts w:asciiTheme="majorBidi" w:hAnsiTheme="majorBidi" w:cstheme="majorBidi" w:hint="eastAsia"/>
        </w:rPr>
        <w:t>Connectivity</w:t>
      </w:r>
      <w:bookmarkEnd w:id="9"/>
    </w:p>
    <w:p w14:paraId="251B93E7" w14:textId="6088F0C8" w:rsidR="00993670" w:rsidRPr="00BD4E80" w:rsidRDefault="00084823" w:rsidP="00BD4E80">
      <w:pPr>
        <w:pStyle w:val="aff0"/>
        <w:rPr>
          <w:rFonts w:asciiTheme="majorBidi" w:hAnsiTheme="majorBidi" w:cstheme="majorBidi"/>
          <w:sz w:val="22"/>
          <w:szCs w:val="22"/>
        </w:rPr>
      </w:pPr>
      <w:bookmarkStart w:id="10" w:name="_Hlk181022170"/>
      <w:r w:rsidRPr="00BD4E80">
        <w:rPr>
          <w:rFonts w:asciiTheme="majorBidi" w:hAnsiTheme="majorBidi" w:cstheme="majorBidi"/>
          <w:sz w:val="22"/>
          <w:szCs w:val="22"/>
        </w:rPr>
        <w:t>Table 2 Dot Pad 320 Communication Specification</w:t>
      </w:r>
    </w:p>
    <w:tbl>
      <w:tblPr>
        <w:tblW w:w="0" w:type="auto"/>
        <w:tblCellMar>
          <w:top w:w="15" w:type="dxa"/>
          <w:left w:w="15" w:type="dxa"/>
          <w:bottom w:w="15" w:type="dxa"/>
          <w:right w:w="15" w:type="dxa"/>
        </w:tblCellMar>
        <w:tblLook w:val="04A0" w:firstRow="1" w:lastRow="0" w:firstColumn="1" w:lastColumn="0" w:noHBand="0" w:noVBand="1"/>
      </w:tblPr>
      <w:tblGrid>
        <w:gridCol w:w="2611"/>
        <w:gridCol w:w="1533"/>
        <w:gridCol w:w="4783"/>
      </w:tblGrid>
      <w:tr w:rsidR="00084823" w:rsidRPr="00447D1B" w14:paraId="20064F7E" w14:textId="77777777" w:rsidTr="00406BCE">
        <w:trPr>
          <w:trHeight w:val="340"/>
        </w:trPr>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center"/>
            <w:hideMark/>
          </w:tcPr>
          <w:p w14:paraId="2E05D6AB" w14:textId="77777777" w:rsidR="00084823" w:rsidRPr="00447D1B" w:rsidRDefault="00084823" w:rsidP="00406BCE">
            <w:pPr>
              <w:jc w:val="center"/>
              <w:rPr>
                <w:rFonts w:eastAsia="굴림"/>
              </w:rPr>
            </w:pPr>
            <w:bookmarkStart w:id="11" w:name="_Hlk181022240"/>
            <w:bookmarkEnd w:id="10"/>
            <w:r w:rsidRPr="00447D1B">
              <w:rPr>
                <w:rFonts w:eastAsia="굴림"/>
                <w:b/>
                <w:bCs/>
                <w:color w:val="000000"/>
              </w:rPr>
              <w:t>Communication (Bluetooth)</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bottom"/>
            <w:hideMark/>
          </w:tcPr>
          <w:p w14:paraId="3109181E" w14:textId="77777777" w:rsidR="00084823" w:rsidRPr="00447D1B" w:rsidRDefault="00084823" w:rsidP="00406BCE">
            <w:pPr>
              <w:jc w:val="center"/>
              <w:rPr>
                <w:rFonts w:eastAsia="굴림"/>
              </w:rPr>
            </w:pPr>
            <w:r w:rsidRPr="00447D1B">
              <w:rPr>
                <w:rFonts w:eastAsia="굴림"/>
                <w:color w:val="000000"/>
              </w:rPr>
              <w:t>Specification</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bottom"/>
            <w:hideMark/>
          </w:tcPr>
          <w:p w14:paraId="44EF0101" w14:textId="77777777" w:rsidR="00084823" w:rsidRPr="00447D1B" w:rsidRDefault="00084823" w:rsidP="00406BCE">
            <w:pPr>
              <w:jc w:val="center"/>
              <w:rPr>
                <w:rFonts w:eastAsia="굴림"/>
              </w:rPr>
            </w:pPr>
            <w:r w:rsidRPr="00447D1B">
              <w:rPr>
                <w:rFonts w:eastAsia="굴림"/>
                <w:color w:val="000000"/>
              </w:rPr>
              <w:t>Bluetooth V5.0 (LE up to 10Kbps)</w:t>
            </w:r>
          </w:p>
        </w:tc>
      </w:tr>
      <w:tr w:rsidR="00084823" w:rsidRPr="00447D1B" w14:paraId="388C5DA0" w14:textId="77777777" w:rsidTr="00406BCE">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245D3B" w14:textId="77777777" w:rsidR="00084823" w:rsidRPr="00447D1B" w:rsidRDefault="00084823" w:rsidP="00406BCE">
            <w:pPr>
              <w:rPr>
                <w:rFonts w:eastAsia="굴림"/>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bottom"/>
            <w:hideMark/>
          </w:tcPr>
          <w:p w14:paraId="67196CB5" w14:textId="77777777" w:rsidR="00084823" w:rsidRPr="00447D1B" w:rsidRDefault="00084823" w:rsidP="00406BCE">
            <w:pPr>
              <w:jc w:val="center"/>
              <w:rPr>
                <w:rFonts w:eastAsia="굴림"/>
              </w:rPr>
            </w:pPr>
            <w:r w:rsidRPr="00447D1B">
              <w:rPr>
                <w:rFonts w:eastAsia="굴림"/>
                <w:color w:val="000000"/>
              </w:rPr>
              <w:t>Output Power</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bottom"/>
            <w:hideMark/>
          </w:tcPr>
          <w:p w14:paraId="556C5882" w14:textId="77777777" w:rsidR="00084823" w:rsidRPr="00447D1B" w:rsidRDefault="00084823" w:rsidP="00406BCE">
            <w:pPr>
              <w:jc w:val="center"/>
              <w:rPr>
                <w:rFonts w:eastAsia="굴림"/>
              </w:rPr>
            </w:pPr>
            <w:r w:rsidRPr="00447D1B">
              <w:rPr>
                <w:rFonts w:eastAsia="굴림"/>
                <w:color w:val="000000"/>
              </w:rPr>
              <w:t>0 dBm</w:t>
            </w:r>
          </w:p>
        </w:tc>
      </w:tr>
      <w:tr w:rsidR="00084823" w:rsidRPr="00447D1B" w14:paraId="3960BCDE" w14:textId="77777777" w:rsidTr="00406BCE">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F09A43" w14:textId="77777777" w:rsidR="00084823" w:rsidRPr="00447D1B" w:rsidRDefault="00084823" w:rsidP="00406BCE">
            <w:pPr>
              <w:rPr>
                <w:rFonts w:eastAsia="굴림"/>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bottom"/>
            <w:hideMark/>
          </w:tcPr>
          <w:p w14:paraId="585B060F" w14:textId="77777777" w:rsidR="00084823" w:rsidRPr="00447D1B" w:rsidRDefault="00084823" w:rsidP="00406BCE">
            <w:pPr>
              <w:jc w:val="center"/>
              <w:rPr>
                <w:rFonts w:eastAsia="굴림"/>
              </w:rPr>
            </w:pPr>
            <w:r w:rsidRPr="00447D1B">
              <w:rPr>
                <w:rFonts w:eastAsia="굴림"/>
                <w:color w:val="000000"/>
              </w:rPr>
              <w:t>Data Rate</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bottom"/>
            <w:hideMark/>
          </w:tcPr>
          <w:p w14:paraId="370441E5" w14:textId="77777777" w:rsidR="00084823" w:rsidRPr="00447D1B" w:rsidRDefault="00084823" w:rsidP="00406BCE">
            <w:pPr>
              <w:jc w:val="center"/>
              <w:rPr>
                <w:rFonts w:eastAsia="굴림"/>
              </w:rPr>
            </w:pPr>
            <w:r w:rsidRPr="00447D1B">
              <w:rPr>
                <w:rFonts w:eastAsia="굴림"/>
                <w:color w:val="000000"/>
              </w:rPr>
              <w:t>10 kbps</w:t>
            </w:r>
          </w:p>
        </w:tc>
      </w:tr>
      <w:tr w:rsidR="00084823" w:rsidRPr="00447D1B" w14:paraId="52357B3F" w14:textId="77777777" w:rsidTr="00406BCE">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3A5FD9" w14:textId="77777777" w:rsidR="00084823" w:rsidRPr="00447D1B" w:rsidRDefault="00084823" w:rsidP="00406BCE">
            <w:pPr>
              <w:rPr>
                <w:rFonts w:eastAsia="굴림"/>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bottom"/>
            <w:hideMark/>
          </w:tcPr>
          <w:p w14:paraId="0D7BE173" w14:textId="77777777" w:rsidR="00084823" w:rsidRPr="00447D1B" w:rsidRDefault="00084823" w:rsidP="00406BCE">
            <w:pPr>
              <w:jc w:val="center"/>
              <w:rPr>
                <w:rFonts w:eastAsia="굴림"/>
              </w:rPr>
            </w:pPr>
            <w:r w:rsidRPr="00447D1B">
              <w:rPr>
                <w:rFonts w:eastAsia="굴림"/>
                <w:color w:val="000000"/>
              </w:rPr>
              <w:t>Profile</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bottom"/>
            <w:hideMark/>
          </w:tcPr>
          <w:p w14:paraId="6484B58B" w14:textId="77777777" w:rsidR="00084823" w:rsidRPr="00447D1B" w:rsidRDefault="00084823" w:rsidP="00406BCE">
            <w:pPr>
              <w:jc w:val="center"/>
              <w:rPr>
                <w:rFonts w:eastAsia="굴림"/>
              </w:rPr>
            </w:pPr>
            <w:r w:rsidRPr="00447D1B">
              <w:rPr>
                <w:rFonts w:eastAsia="굴림"/>
                <w:color w:val="000000"/>
              </w:rPr>
              <w:t>GAP, GATT, SM, L2CAP and Integrated Public Profiles</w:t>
            </w:r>
          </w:p>
        </w:tc>
      </w:tr>
      <w:tr w:rsidR="00084823" w:rsidRPr="00447D1B" w14:paraId="01659195" w14:textId="77777777" w:rsidTr="00406BCE">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C61359" w14:textId="77777777" w:rsidR="00084823" w:rsidRPr="00447D1B" w:rsidRDefault="00084823" w:rsidP="00406BCE">
            <w:pPr>
              <w:rPr>
                <w:rFonts w:eastAsia="굴림"/>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bottom"/>
            <w:hideMark/>
          </w:tcPr>
          <w:p w14:paraId="11E13A04" w14:textId="77777777" w:rsidR="00084823" w:rsidRPr="00447D1B" w:rsidRDefault="00084823" w:rsidP="00406BCE">
            <w:pPr>
              <w:jc w:val="center"/>
              <w:rPr>
                <w:rFonts w:eastAsia="굴림"/>
              </w:rPr>
            </w:pPr>
            <w:r w:rsidRPr="00447D1B">
              <w:rPr>
                <w:rFonts w:eastAsia="굴림"/>
                <w:color w:val="000000"/>
              </w:rPr>
              <w:t>Sensitivity</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bottom"/>
            <w:hideMark/>
          </w:tcPr>
          <w:p w14:paraId="087B6886" w14:textId="77777777" w:rsidR="00084823" w:rsidRPr="00447D1B" w:rsidRDefault="00084823" w:rsidP="00406BCE">
            <w:pPr>
              <w:jc w:val="center"/>
              <w:rPr>
                <w:rFonts w:eastAsia="굴림"/>
              </w:rPr>
            </w:pPr>
            <w:r w:rsidRPr="00447D1B">
              <w:rPr>
                <w:rFonts w:eastAsia="굴림"/>
                <w:color w:val="000000"/>
              </w:rPr>
              <w:t>-90 dBm</w:t>
            </w:r>
          </w:p>
        </w:tc>
      </w:tr>
      <w:tr w:rsidR="00084823" w:rsidRPr="00447D1B" w14:paraId="79E84F9F" w14:textId="77777777" w:rsidTr="00406BCE">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8EBDBF" w14:textId="77777777" w:rsidR="00084823" w:rsidRPr="00447D1B" w:rsidRDefault="00084823" w:rsidP="00406BCE">
            <w:pPr>
              <w:rPr>
                <w:rFonts w:eastAsia="굴림"/>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bottom"/>
            <w:hideMark/>
          </w:tcPr>
          <w:p w14:paraId="6F122034" w14:textId="77777777" w:rsidR="00084823" w:rsidRPr="00447D1B" w:rsidRDefault="00084823" w:rsidP="00406BCE">
            <w:pPr>
              <w:jc w:val="center"/>
              <w:rPr>
                <w:rFonts w:eastAsia="굴림"/>
              </w:rPr>
            </w:pPr>
            <w:r w:rsidRPr="00447D1B">
              <w:rPr>
                <w:rFonts w:eastAsia="굴림"/>
                <w:color w:val="000000"/>
              </w:rPr>
              <w:t>Frequency Band</w:t>
            </w:r>
          </w:p>
        </w:tc>
        <w:tc>
          <w:tcPr>
            <w:tcW w:w="0" w:type="auto"/>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vAlign w:val="bottom"/>
            <w:hideMark/>
          </w:tcPr>
          <w:p w14:paraId="256A4BBD" w14:textId="77777777" w:rsidR="00084823" w:rsidRPr="00447D1B" w:rsidRDefault="00084823" w:rsidP="00406BCE">
            <w:pPr>
              <w:jc w:val="center"/>
              <w:rPr>
                <w:rFonts w:eastAsia="굴림"/>
              </w:rPr>
            </w:pPr>
            <w:r w:rsidRPr="00447D1B">
              <w:rPr>
                <w:rFonts w:eastAsia="굴림"/>
                <w:color w:val="000000"/>
              </w:rPr>
              <w:t>2.402GHz ~ 2.480GHz</w:t>
            </w:r>
          </w:p>
        </w:tc>
      </w:tr>
      <w:bookmarkEnd w:id="11"/>
    </w:tbl>
    <w:p w14:paraId="43C9B25B" w14:textId="77777777" w:rsidR="00BD4E80" w:rsidRDefault="00BD4E80" w:rsidP="00BD4E80">
      <w:pPr>
        <w:tabs>
          <w:tab w:val="left" w:pos="3900"/>
        </w:tabs>
        <w:rPr>
          <w:rFonts w:asciiTheme="majorBidi" w:hAnsiTheme="majorBidi" w:cstheme="majorBidi"/>
          <w:color w:val="000000"/>
        </w:rPr>
      </w:pPr>
    </w:p>
    <w:p w14:paraId="3C00F413" w14:textId="5F4CF9ED" w:rsidR="009B6D95" w:rsidRPr="00993670" w:rsidRDefault="00000000" w:rsidP="00A17A49">
      <w:pPr>
        <w:pStyle w:val="2"/>
      </w:pPr>
      <w:bookmarkStart w:id="12" w:name="_Toc194571049"/>
      <w:r w:rsidRPr="00993670">
        <w:t>Basic Functions</w:t>
      </w:r>
      <w:bookmarkEnd w:id="12"/>
    </w:p>
    <w:p w14:paraId="11BF2C06" w14:textId="70916E96" w:rsidR="00A17A49" w:rsidRDefault="00000000" w:rsidP="009311EC">
      <w:pPr>
        <w:pBdr>
          <w:top w:val="nil"/>
          <w:left w:val="nil"/>
          <w:bottom w:val="nil"/>
          <w:right w:val="nil"/>
          <w:between w:val="nil"/>
        </w:pBdr>
        <w:spacing w:line="276" w:lineRule="auto"/>
        <w:rPr>
          <w:rFonts w:asciiTheme="majorBidi" w:hAnsiTheme="majorBidi" w:cstheme="majorBidi"/>
          <w:color w:val="000000"/>
          <w:sz w:val="22"/>
          <w:szCs w:val="22"/>
        </w:rPr>
      </w:pPr>
      <w:r w:rsidRPr="00D35405">
        <w:rPr>
          <w:rFonts w:asciiTheme="majorBidi" w:hAnsiTheme="majorBidi" w:cstheme="majorBidi"/>
          <w:color w:val="000000"/>
          <w:sz w:val="22"/>
          <w:szCs w:val="22"/>
        </w:rPr>
        <w:t xml:space="preserve">In this section, you will get to know the different vibration patterns to test the Dot Pad 320’s state and ways to check the battery level. </w:t>
      </w:r>
    </w:p>
    <w:p w14:paraId="524C571D" w14:textId="44FA328C" w:rsidR="00A17A49" w:rsidRPr="00447D1B" w:rsidRDefault="00822C42" w:rsidP="009311EC">
      <w:pPr>
        <w:pStyle w:val="3"/>
        <w:numPr>
          <w:ilvl w:val="0"/>
          <w:numId w:val="0"/>
        </w:numPr>
      </w:pPr>
      <w:bookmarkStart w:id="13" w:name="_Toc176283251"/>
      <w:bookmarkStart w:id="14" w:name="_Toc194571050"/>
      <w:r>
        <w:t>2.1</w:t>
      </w:r>
      <w:r w:rsidR="00BE1EA2">
        <w:rPr>
          <w:rFonts w:hint="eastAsia"/>
        </w:rPr>
        <w:t xml:space="preserve">. </w:t>
      </w:r>
      <w:r w:rsidR="00A17A49" w:rsidRPr="00447D1B">
        <w:t>Understanding Dot Pad 320 LED Signals</w:t>
      </w:r>
      <w:bookmarkEnd w:id="13"/>
      <w:bookmarkEnd w:id="14"/>
    </w:p>
    <w:p w14:paraId="0B4A687C" w14:textId="2BCC3835" w:rsidR="009311EC" w:rsidRDefault="00A17A49" w:rsidP="00BD4E80">
      <w:pPr>
        <w:rPr>
          <w:rFonts w:asciiTheme="majorBidi" w:hAnsiTheme="majorBidi" w:cstheme="majorBidi"/>
          <w:sz w:val="22"/>
          <w:szCs w:val="22"/>
        </w:rPr>
      </w:pPr>
      <w:r w:rsidRPr="00BD4E80">
        <w:rPr>
          <w:rFonts w:asciiTheme="majorBidi" w:hAnsiTheme="majorBidi" w:cstheme="majorBidi"/>
          <w:sz w:val="22"/>
          <w:szCs w:val="22"/>
        </w:rPr>
        <w:t>The LED indicator on the Dot Pad 320 provides various device status</w:t>
      </w:r>
      <w:r w:rsidRPr="00BD4E80">
        <w:rPr>
          <w:rFonts w:asciiTheme="majorBidi" w:hAnsiTheme="majorBidi" w:cstheme="majorBidi" w:hint="eastAsia"/>
          <w:sz w:val="22"/>
          <w:szCs w:val="22"/>
        </w:rPr>
        <w:t xml:space="preserve"> information</w:t>
      </w:r>
      <w:r w:rsidRPr="00BD4E80">
        <w:rPr>
          <w:rFonts w:asciiTheme="majorBidi" w:hAnsiTheme="majorBidi" w:cstheme="majorBidi"/>
          <w:sz w:val="22"/>
          <w:szCs w:val="22"/>
        </w:rPr>
        <w:t xml:space="preserve"> based on its color and behavior. Users can </w:t>
      </w:r>
      <w:r w:rsidRPr="00BD4E80">
        <w:rPr>
          <w:rFonts w:asciiTheme="majorBidi" w:hAnsiTheme="majorBidi" w:cstheme="majorBidi" w:hint="eastAsia"/>
          <w:sz w:val="22"/>
          <w:szCs w:val="22"/>
        </w:rPr>
        <w:t xml:space="preserve">receive information about the device </w:t>
      </w:r>
      <w:r w:rsidRPr="00BD4E80">
        <w:rPr>
          <w:rFonts w:asciiTheme="majorBidi" w:hAnsiTheme="majorBidi" w:cstheme="majorBidi"/>
          <w:sz w:val="22"/>
          <w:szCs w:val="22"/>
        </w:rPr>
        <w:t>when it is powered on or during charging.</w:t>
      </w:r>
    </w:p>
    <w:p w14:paraId="76FA7233" w14:textId="77777777" w:rsidR="00BD4E80" w:rsidRPr="00BD4E80" w:rsidRDefault="00BD4E80" w:rsidP="00BD4E80">
      <w:pPr>
        <w:rPr>
          <w:rFonts w:asciiTheme="majorBidi" w:hAnsiTheme="majorBidi" w:cstheme="majorBidi"/>
          <w:sz w:val="22"/>
          <w:szCs w:val="22"/>
        </w:rPr>
      </w:pPr>
    </w:p>
    <w:p w14:paraId="035AF6C8" w14:textId="1DAFF30E" w:rsidR="009B6D95" w:rsidRPr="00BD4E80" w:rsidRDefault="00BD4E80" w:rsidP="00BD4E80">
      <w:pPr>
        <w:pStyle w:val="aff0"/>
        <w:spacing w:line="240" w:lineRule="auto"/>
        <w:ind w:firstLine="720"/>
        <w:rPr>
          <w:rFonts w:asciiTheme="majorBidi" w:hAnsiTheme="majorBidi" w:cstheme="majorBidi"/>
          <w:sz w:val="22"/>
          <w:szCs w:val="22"/>
          <w:lang w:eastAsia="ko-KR"/>
        </w:rPr>
      </w:pPr>
      <w:r w:rsidRPr="00AD229B">
        <w:rPr>
          <w:rFonts w:asciiTheme="majorBidi" w:hAnsiTheme="majorBidi" w:cstheme="majorBidi"/>
          <w:sz w:val="22"/>
          <w:szCs w:val="22"/>
        </w:rPr>
        <w:t xml:space="preserve">Table </w:t>
      </w:r>
      <w:r>
        <w:rPr>
          <w:rFonts w:asciiTheme="majorBidi" w:hAnsiTheme="majorBidi" w:cstheme="majorBidi" w:hint="eastAsia"/>
          <w:sz w:val="22"/>
          <w:szCs w:val="22"/>
          <w:lang w:eastAsia="ko-KR"/>
        </w:rPr>
        <w:t>3</w:t>
      </w:r>
      <w:r w:rsidRPr="00AD229B">
        <w:rPr>
          <w:rFonts w:asciiTheme="majorBidi" w:hAnsiTheme="majorBidi" w:cstheme="majorBidi"/>
          <w:sz w:val="22"/>
          <w:szCs w:val="22"/>
        </w:rPr>
        <w:t xml:space="preserve"> Dot Pad</w:t>
      </w:r>
      <w:r>
        <w:rPr>
          <w:rFonts w:asciiTheme="majorBidi" w:hAnsiTheme="majorBidi" w:cstheme="majorBidi" w:hint="eastAsia"/>
          <w:sz w:val="22"/>
          <w:szCs w:val="22"/>
          <w:lang w:eastAsia="ko-KR"/>
        </w:rPr>
        <w:t xml:space="preserve"> 320 Status Based on LED Color and State</w:t>
      </w:r>
      <w:r w:rsidRPr="00AD229B">
        <w:rPr>
          <w:rFonts w:asciiTheme="majorBidi" w:hAnsiTheme="majorBidi" w:cstheme="majorBidi"/>
          <w:sz w:val="22"/>
          <w:szCs w:val="22"/>
        </w:rPr>
        <w:t xml:space="preserve"> </w:t>
      </w:r>
      <w:r>
        <w:rPr>
          <w:rFonts w:asciiTheme="majorBidi" w:hAnsiTheme="majorBidi" w:cstheme="majorBidi" w:hint="eastAsia"/>
          <w:sz w:val="22"/>
          <w:szCs w:val="22"/>
          <w:lang w:eastAsia="ko-KR"/>
        </w:rPr>
        <w:t xml:space="preserve">After Powering On </w:t>
      </w:r>
      <w:r w:rsidRPr="00AD229B">
        <w:rPr>
          <w:rFonts w:asciiTheme="majorBidi" w:hAnsiTheme="majorBidi" w:cstheme="majorBidi"/>
          <w:sz w:val="22"/>
          <w:szCs w:val="22"/>
        </w:rPr>
        <w:t xml:space="preserve"> </w:t>
      </w:r>
    </w:p>
    <w:tbl>
      <w:tblPr>
        <w:tblStyle w:val="af3"/>
        <w:tblW w:w="8676"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3"/>
        <w:gridCol w:w="5103"/>
      </w:tblGrid>
      <w:tr w:rsidR="00CE41F5" w:rsidRPr="00D35405" w14:paraId="2C0FD94C" w14:textId="77777777" w:rsidTr="00CE41F5">
        <w:tc>
          <w:tcPr>
            <w:tcW w:w="3573" w:type="dxa"/>
            <w:tcBorders>
              <w:top w:val="single" w:sz="4" w:space="0" w:color="000000"/>
              <w:left w:val="single" w:sz="4" w:space="0" w:color="000000"/>
              <w:bottom w:val="single" w:sz="4" w:space="0" w:color="000000"/>
              <w:right w:val="single" w:sz="4" w:space="0" w:color="000000"/>
            </w:tcBorders>
            <w:shd w:val="clear" w:color="auto" w:fill="D9D9D9"/>
            <w:tcMar>
              <w:top w:w="43" w:type="dxa"/>
              <w:left w:w="43" w:type="dxa"/>
              <w:bottom w:w="43" w:type="dxa"/>
              <w:right w:w="43" w:type="dxa"/>
            </w:tcMar>
            <w:vAlign w:val="center"/>
          </w:tcPr>
          <w:p w14:paraId="53B9F9DF" w14:textId="77777777" w:rsidR="009B6D95" w:rsidRPr="00D35405" w:rsidRDefault="00000000">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hAnsiTheme="majorBidi" w:cstheme="majorBidi"/>
                <w:b/>
                <w:sz w:val="22"/>
                <w:szCs w:val="22"/>
              </w:rPr>
            </w:pPr>
            <w:r w:rsidRPr="00D35405">
              <w:rPr>
                <w:rFonts w:asciiTheme="majorBidi" w:hAnsiTheme="majorBidi" w:cstheme="majorBidi"/>
                <w:b/>
                <w:sz w:val="22"/>
                <w:szCs w:val="22"/>
              </w:rPr>
              <w:t>LED Color / State</w:t>
            </w:r>
          </w:p>
        </w:tc>
        <w:tc>
          <w:tcPr>
            <w:tcW w:w="5103" w:type="dxa"/>
            <w:tcBorders>
              <w:top w:val="single" w:sz="4" w:space="0" w:color="000000"/>
              <w:left w:val="single" w:sz="4" w:space="0" w:color="000000"/>
              <w:bottom w:val="single" w:sz="4" w:space="0" w:color="000000"/>
              <w:right w:val="single" w:sz="4" w:space="0" w:color="000000"/>
            </w:tcBorders>
            <w:shd w:val="clear" w:color="auto" w:fill="D9D9D9"/>
            <w:tcMar>
              <w:top w:w="43" w:type="dxa"/>
              <w:left w:w="43" w:type="dxa"/>
              <w:bottom w:w="43" w:type="dxa"/>
              <w:right w:w="43" w:type="dxa"/>
            </w:tcMar>
            <w:vAlign w:val="center"/>
          </w:tcPr>
          <w:p w14:paraId="20B3C817" w14:textId="77777777" w:rsidR="009B6D95" w:rsidRPr="00D35405" w:rsidRDefault="00000000">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hAnsiTheme="majorBidi" w:cstheme="majorBidi"/>
                <w:b/>
                <w:sz w:val="22"/>
                <w:szCs w:val="22"/>
              </w:rPr>
            </w:pPr>
            <w:r w:rsidRPr="00D35405">
              <w:rPr>
                <w:rFonts w:asciiTheme="majorBidi" w:hAnsiTheme="majorBidi" w:cstheme="majorBidi"/>
                <w:b/>
                <w:sz w:val="22"/>
                <w:szCs w:val="22"/>
              </w:rPr>
              <w:t>Explanation</w:t>
            </w:r>
          </w:p>
        </w:tc>
      </w:tr>
      <w:tr w:rsidR="00CE41F5" w:rsidRPr="00D35405" w14:paraId="267597EF" w14:textId="77777777" w:rsidTr="00CE41F5">
        <w:trPr>
          <w:trHeight w:val="140"/>
        </w:trPr>
        <w:tc>
          <w:tcPr>
            <w:tcW w:w="3573"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vAlign w:val="center"/>
          </w:tcPr>
          <w:p w14:paraId="77100243" w14:textId="77777777" w:rsidR="009B6D95" w:rsidRPr="00D35405" w:rsidRDefault="00000000">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hAnsiTheme="majorBidi" w:cstheme="majorBidi"/>
                <w:sz w:val="22"/>
                <w:szCs w:val="22"/>
              </w:rPr>
            </w:pPr>
            <w:r w:rsidRPr="00D35405">
              <w:rPr>
                <w:rFonts w:asciiTheme="majorBidi" w:hAnsiTheme="majorBidi" w:cstheme="majorBidi"/>
                <w:sz w:val="22"/>
                <w:szCs w:val="22"/>
              </w:rPr>
              <w:t xml:space="preserve"> Blue / Blinking</w:t>
            </w:r>
          </w:p>
        </w:tc>
        <w:tc>
          <w:tcPr>
            <w:tcW w:w="5103"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vAlign w:val="center"/>
          </w:tcPr>
          <w:p w14:paraId="3C33B362" w14:textId="05949839" w:rsidR="009B6D95" w:rsidRPr="00D35405" w:rsidRDefault="00000000">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hAnsiTheme="majorBidi" w:cstheme="majorBidi"/>
                <w:sz w:val="22"/>
                <w:szCs w:val="22"/>
              </w:rPr>
            </w:pPr>
            <w:r w:rsidRPr="00D35405">
              <w:rPr>
                <w:rFonts w:asciiTheme="majorBidi" w:hAnsiTheme="majorBidi" w:cstheme="majorBidi"/>
                <w:sz w:val="22"/>
                <w:szCs w:val="22"/>
              </w:rPr>
              <w:t xml:space="preserve">Searching for </w:t>
            </w:r>
            <w:r w:rsidR="00BD4E80">
              <w:rPr>
                <w:rFonts w:asciiTheme="majorBidi" w:hAnsiTheme="majorBidi" w:cstheme="majorBidi" w:hint="eastAsia"/>
                <w:sz w:val="22"/>
                <w:szCs w:val="22"/>
              </w:rPr>
              <w:t xml:space="preserve">connectable </w:t>
            </w:r>
            <w:r w:rsidRPr="00D35405">
              <w:rPr>
                <w:rFonts w:asciiTheme="majorBidi" w:hAnsiTheme="majorBidi" w:cstheme="majorBidi"/>
                <w:sz w:val="22"/>
                <w:szCs w:val="22"/>
              </w:rPr>
              <w:t>device</w:t>
            </w:r>
          </w:p>
        </w:tc>
      </w:tr>
      <w:tr w:rsidR="00CE41F5" w:rsidRPr="00D35405" w14:paraId="1243AA16" w14:textId="77777777" w:rsidTr="00CE41F5">
        <w:tc>
          <w:tcPr>
            <w:tcW w:w="3573"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vAlign w:val="center"/>
          </w:tcPr>
          <w:p w14:paraId="085283CB" w14:textId="77777777" w:rsidR="009B6D95" w:rsidRPr="00D35405" w:rsidRDefault="00000000">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hAnsiTheme="majorBidi" w:cstheme="majorBidi"/>
                <w:sz w:val="22"/>
                <w:szCs w:val="22"/>
              </w:rPr>
            </w:pPr>
            <w:r w:rsidRPr="00D35405">
              <w:rPr>
                <w:rFonts w:asciiTheme="majorBidi" w:hAnsiTheme="majorBidi" w:cstheme="majorBidi"/>
                <w:sz w:val="22"/>
                <w:szCs w:val="22"/>
              </w:rPr>
              <w:t>Blue / Turned on</w:t>
            </w:r>
          </w:p>
        </w:tc>
        <w:tc>
          <w:tcPr>
            <w:tcW w:w="5103"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vAlign w:val="center"/>
          </w:tcPr>
          <w:p w14:paraId="6096BFA9" w14:textId="77777777" w:rsidR="009B6D95" w:rsidRPr="00D35405" w:rsidRDefault="00000000">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hAnsiTheme="majorBidi" w:cstheme="majorBidi"/>
                <w:sz w:val="22"/>
                <w:szCs w:val="22"/>
              </w:rPr>
            </w:pPr>
            <w:r w:rsidRPr="00D35405">
              <w:rPr>
                <w:rFonts w:asciiTheme="majorBidi" w:hAnsiTheme="majorBidi" w:cstheme="majorBidi"/>
                <w:sz w:val="22"/>
                <w:szCs w:val="22"/>
              </w:rPr>
              <w:t>Connected to device</w:t>
            </w:r>
          </w:p>
        </w:tc>
      </w:tr>
    </w:tbl>
    <w:p w14:paraId="48E0D2DA" w14:textId="77777777" w:rsidR="009B6D95" w:rsidRPr="00D35405" w:rsidRDefault="009B6D95">
      <w:pPr>
        <w:spacing w:line="276" w:lineRule="auto"/>
        <w:rPr>
          <w:rFonts w:asciiTheme="majorBidi" w:hAnsiTheme="majorBidi" w:cstheme="majorBidi"/>
        </w:rPr>
      </w:pPr>
    </w:p>
    <w:p w14:paraId="7405CC42" w14:textId="2742AB5D" w:rsidR="009B6D95" w:rsidRPr="00BD4E80" w:rsidRDefault="00BD4E80" w:rsidP="00BD4E80">
      <w:pPr>
        <w:pStyle w:val="aff0"/>
        <w:ind w:firstLine="720"/>
        <w:rPr>
          <w:rFonts w:asciiTheme="majorBidi" w:hAnsiTheme="majorBidi" w:cstheme="majorBidi"/>
          <w:sz w:val="22"/>
          <w:szCs w:val="22"/>
        </w:rPr>
      </w:pPr>
      <w:r w:rsidRPr="00BD4E80">
        <w:rPr>
          <w:rFonts w:asciiTheme="majorBidi" w:hAnsiTheme="majorBidi" w:cstheme="majorBidi"/>
          <w:sz w:val="22"/>
          <w:szCs w:val="22"/>
        </w:rPr>
        <w:t xml:space="preserve">Table </w:t>
      </w:r>
      <w:r>
        <w:rPr>
          <w:rFonts w:asciiTheme="majorBidi" w:hAnsiTheme="majorBidi" w:cstheme="majorBidi" w:hint="eastAsia"/>
          <w:sz w:val="22"/>
          <w:szCs w:val="22"/>
          <w:lang w:eastAsia="ko-KR"/>
        </w:rPr>
        <w:t>4</w:t>
      </w:r>
      <w:r w:rsidRPr="00BD4E80">
        <w:rPr>
          <w:rFonts w:asciiTheme="majorBidi" w:hAnsiTheme="majorBidi" w:cstheme="majorBidi"/>
          <w:sz w:val="22"/>
          <w:szCs w:val="22"/>
        </w:rPr>
        <w:t xml:space="preserve"> Dot Pad 320 Status Based on LED Color and State During Charging</w:t>
      </w:r>
    </w:p>
    <w:tbl>
      <w:tblPr>
        <w:tblStyle w:val="af4"/>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8"/>
        <w:gridCol w:w="5102"/>
      </w:tblGrid>
      <w:tr w:rsidR="009B6D95" w:rsidRPr="00D35405" w14:paraId="3A6F9725" w14:textId="77777777" w:rsidTr="00CE41F5">
        <w:tc>
          <w:tcPr>
            <w:tcW w:w="3528" w:type="dxa"/>
            <w:shd w:val="clear" w:color="auto" w:fill="D9D9D9"/>
            <w:tcMar>
              <w:top w:w="43" w:type="dxa"/>
              <w:left w:w="43" w:type="dxa"/>
              <w:bottom w:w="43" w:type="dxa"/>
              <w:right w:w="43" w:type="dxa"/>
            </w:tcMar>
          </w:tcPr>
          <w:p w14:paraId="1D7A02BB" w14:textId="77777777" w:rsidR="009B6D95" w:rsidRPr="00D35405" w:rsidRDefault="00000000">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hAnsiTheme="majorBidi" w:cstheme="majorBidi"/>
                <w:b/>
                <w:sz w:val="22"/>
                <w:szCs w:val="22"/>
              </w:rPr>
            </w:pPr>
            <w:r w:rsidRPr="00D35405">
              <w:rPr>
                <w:rFonts w:asciiTheme="majorBidi" w:hAnsiTheme="majorBidi" w:cstheme="majorBidi"/>
                <w:b/>
                <w:sz w:val="22"/>
                <w:szCs w:val="22"/>
              </w:rPr>
              <w:t>LED Color/State</w:t>
            </w:r>
          </w:p>
        </w:tc>
        <w:tc>
          <w:tcPr>
            <w:tcW w:w="5102" w:type="dxa"/>
            <w:shd w:val="clear" w:color="auto" w:fill="D9D9D9"/>
            <w:tcMar>
              <w:top w:w="43" w:type="dxa"/>
              <w:left w:w="43" w:type="dxa"/>
              <w:bottom w:w="43" w:type="dxa"/>
              <w:right w:w="43" w:type="dxa"/>
            </w:tcMar>
          </w:tcPr>
          <w:p w14:paraId="6CC7720F" w14:textId="77777777" w:rsidR="009B6D95" w:rsidRPr="00D35405" w:rsidRDefault="00000000">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hAnsiTheme="majorBidi" w:cstheme="majorBidi"/>
                <w:b/>
                <w:sz w:val="22"/>
                <w:szCs w:val="22"/>
              </w:rPr>
            </w:pPr>
            <w:r w:rsidRPr="00D35405">
              <w:rPr>
                <w:rFonts w:asciiTheme="majorBidi" w:hAnsiTheme="majorBidi" w:cstheme="majorBidi"/>
                <w:b/>
                <w:sz w:val="22"/>
                <w:szCs w:val="22"/>
              </w:rPr>
              <w:t>Explanation</w:t>
            </w:r>
          </w:p>
        </w:tc>
      </w:tr>
      <w:tr w:rsidR="009B6D95" w:rsidRPr="00D35405" w14:paraId="30E9A1C8" w14:textId="77777777" w:rsidTr="00CE41F5">
        <w:tc>
          <w:tcPr>
            <w:tcW w:w="3528" w:type="dxa"/>
            <w:tcMar>
              <w:top w:w="43" w:type="dxa"/>
              <w:left w:w="43" w:type="dxa"/>
              <w:bottom w:w="43" w:type="dxa"/>
              <w:right w:w="43" w:type="dxa"/>
            </w:tcMar>
          </w:tcPr>
          <w:p w14:paraId="66063D48" w14:textId="77777777" w:rsidR="009B6D95" w:rsidRPr="00D35405" w:rsidRDefault="00000000">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hAnsiTheme="majorBidi" w:cstheme="majorBidi"/>
                <w:sz w:val="22"/>
                <w:szCs w:val="22"/>
              </w:rPr>
            </w:pPr>
            <w:r w:rsidRPr="00D35405">
              <w:rPr>
                <w:rFonts w:asciiTheme="majorBidi" w:hAnsiTheme="majorBidi" w:cstheme="majorBidi"/>
                <w:sz w:val="22"/>
                <w:szCs w:val="22"/>
              </w:rPr>
              <w:t>Red / Blinking</w:t>
            </w:r>
          </w:p>
        </w:tc>
        <w:tc>
          <w:tcPr>
            <w:tcW w:w="5102" w:type="dxa"/>
            <w:tcMar>
              <w:top w:w="43" w:type="dxa"/>
              <w:left w:w="43" w:type="dxa"/>
              <w:bottom w:w="43" w:type="dxa"/>
              <w:right w:w="43" w:type="dxa"/>
            </w:tcMar>
          </w:tcPr>
          <w:p w14:paraId="1869E101" w14:textId="77777777" w:rsidR="009B6D95" w:rsidRPr="00D35405" w:rsidRDefault="00000000">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hAnsiTheme="majorBidi" w:cstheme="majorBidi"/>
                <w:sz w:val="22"/>
                <w:szCs w:val="22"/>
              </w:rPr>
            </w:pPr>
            <w:r w:rsidRPr="00D35405">
              <w:rPr>
                <w:rFonts w:asciiTheme="majorBidi" w:hAnsiTheme="majorBidi" w:cstheme="majorBidi"/>
                <w:sz w:val="22"/>
                <w:szCs w:val="22"/>
              </w:rPr>
              <w:t>Charging error</w:t>
            </w:r>
          </w:p>
        </w:tc>
      </w:tr>
      <w:tr w:rsidR="009B6D95" w:rsidRPr="00D35405" w14:paraId="114FE368" w14:textId="77777777" w:rsidTr="00CE41F5">
        <w:tc>
          <w:tcPr>
            <w:tcW w:w="3528"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DF034E6" w14:textId="77777777" w:rsidR="009B6D95" w:rsidRPr="00D35405" w:rsidRDefault="00000000">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hAnsiTheme="majorBidi" w:cstheme="majorBidi"/>
                <w:sz w:val="22"/>
                <w:szCs w:val="22"/>
              </w:rPr>
            </w:pPr>
            <w:r w:rsidRPr="00D35405">
              <w:rPr>
                <w:rFonts w:asciiTheme="majorBidi" w:hAnsiTheme="majorBidi" w:cstheme="majorBidi"/>
                <w:sz w:val="22"/>
                <w:szCs w:val="22"/>
              </w:rPr>
              <w:t>Red / Turned on</w:t>
            </w:r>
          </w:p>
        </w:tc>
        <w:tc>
          <w:tcPr>
            <w:tcW w:w="510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32A1AB8" w14:textId="77777777" w:rsidR="009B6D95" w:rsidRPr="00D35405" w:rsidRDefault="00000000">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hAnsiTheme="majorBidi" w:cstheme="majorBidi"/>
                <w:sz w:val="22"/>
                <w:szCs w:val="22"/>
              </w:rPr>
            </w:pPr>
            <w:r w:rsidRPr="00D35405">
              <w:rPr>
                <w:rFonts w:asciiTheme="majorBidi" w:hAnsiTheme="majorBidi" w:cstheme="majorBidi"/>
                <w:sz w:val="22"/>
                <w:szCs w:val="22"/>
              </w:rPr>
              <w:t>Charging</w:t>
            </w:r>
          </w:p>
        </w:tc>
      </w:tr>
      <w:tr w:rsidR="009B6D95" w:rsidRPr="00D35405" w14:paraId="20BA09CB" w14:textId="77777777" w:rsidTr="00CE41F5">
        <w:trPr>
          <w:trHeight w:val="291"/>
        </w:trPr>
        <w:tc>
          <w:tcPr>
            <w:tcW w:w="3528" w:type="dxa"/>
            <w:vMerge w:val="restart"/>
            <w:tcMar>
              <w:top w:w="43" w:type="dxa"/>
              <w:left w:w="43" w:type="dxa"/>
              <w:bottom w:w="43" w:type="dxa"/>
              <w:right w:w="43" w:type="dxa"/>
            </w:tcMar>
            <w:vAlign w:val="center"/>
          </w:tcPr>
          <w:p w14:paraId="40D3C919" w14:textId="77777777" w:rsidR="009B6D95" w:rsidRPr="00D35405" w:rsidRDefault="00000000">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hAnsiTheme="majorBidi" w:cstheme="majorBidi"/>
                <w:sz w:val="22"/>
                <w:szCs w:val="22"/>
              </w:rPr>
            </w:pPr>
            <w:r w:rsidRPr="00D35405">
              <w:rPr>
                <w:rFonts w:asciiTheme="majorBidi" w:hAnsiTheme="majorBidi" w:cstheme="majorBidi"/>
                <w:sz w:val="22"/>
                <w:szCs w:val="22"/>
              </w:rPr>
              <w:t>Red / Turned off</w:t>
            </w:r>
          </w:p>
        </w:tc>
        <w:tc>
          <w:tcPr>
            <w:tcW w:w="5102" w:type="dxa"/>
            <w:vMerge w:val="restart"/>
            <w:tcMar>
              <w:top w:w="43" w:type="dxa"/>
              <w:left w:w="43" w:type="dxa"/>
              <w:bottom w:w="43" w:type="dxa"/>
              <w:right w:w="43" w:type="dxa"/>
            </w:tcMar>
            <w:vAlign w:val="center"/>
          </w:tcPr>
          <w:p w14:paraId="17D6A664" w14:textId="007FBC46" w:rsidR="009B6D95" w:rsidRPr="00D35405" w:rsidRDefault="00000000">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hAnsiTheme="majorBidi" w:cstheme="majorBidi"/>
                <w:sz w:val="22"/>
                <w:szCs w:val="22"/>
              </w:rPr>
            </w:pPr>
            <w:r w:rsidRPr="00D35405">
              <w:rPr>
                <w:rFonts w:asciiTheme="majorBidi" w:hAnsiTheme="majorBidi" w:cstheme="majorBidi"/>
                <w:sz w:val="22"/>
                <w:szCs w:val="22"/>
              </w:rPr>
              <w:t xml:space="preserve">Fully charged or device is </w:t>
            </w:r>
            <w:r w:rsidR="0090172C" w:rsidRPr="00D35405">
              <w:rPr>
                <w:rFonts w:asciiTheme="majorBidi" w:hAnsiTheme="majorBidi" w:cstheme="majorBidi"/>
                <w:sz w:val="22"/>
                <w:szCs w:val="22"/>
              </w:rPr>
              <w:t>in low battery</w:t>
            </w:r>
          </w:p>
        </w:tc>
      </w:tr>
      <w:tr w:rsidR="009B6D95" w:rsidRPr="00D35405" w14:paraId="30944111" w14:textId="77777777" w:rsidTr="00CE41F5">
        <w:trPr>
          <w:trHeight w:val="291"/>
        </w:trPr>
        <w:tc>
          <w:tcPr>
            <w:tcW w:w="3528" w:type="dxa"/>
            <w:vMerge/>
            <w:tcMar>
              <w:top w:w="43" w:type="dxa"/>
              <w:left w:w="43" w:type="dxa"/>
              <w:bottom w:w="43" w:type="dxa"/>
              <w:right w:w="43" w:type="dxa"/>
            </w:tcMar>
            <w:vAlign w:val="center"/>
          </w:tcPr>
          <w:p w14:paraId="1C1684D1" w14:textId="77777777" w:rsidR="009B6D95" w:rsidRPr="00D35405" w:rsidRDefault="009B6D95">
            <w:pPr>
              <w:widowControl w:val="0"/>
              <w:spacing w:line="276" w:lineRule="auto"/>
              <w:rPr>
                <w:rFonts w:asciiTheme="majorBidi" w:hAnsiTheme="majorBidi" w:cstheme="majorBidi"/>
                <w:sz w:val="22"/>
                <w:szCs w:val="22"/>
              </w:rPr>
            </w:pPr>
          </w:p>
        </w:tc>
        <w:tc>
          <w:tcPr>
            <w:tcW w:w="5102" w:type="dxa"/>
            <w:vMerge/>
            <w:tcMar>
              <w:top w:w="43" w:type="dxa"/>
              <w:left w:w="43" w:type="dxa"/>
              <w:bottom w:w="43" w:type="dxa"/>
              <w:right w:w="43" w:type="dxa"/>
            </w:tcMar>
            <w:vAlign w:val="center"/>
          </w:tcPr>
          <w:p w14:paraId="26F21820" w14:textId="77777777" w:rsidR="009B6D95" w:rsidRPr="00D35405" w:rsidRDefault="009B6D95">
            <w:pPr>
              <w:widowControl w:val="0"/>
              <w:spacing w:line="276" w:lineRule="auto"/>
              <w:rPr>
                <w:rFonts w:asciiTheme="majorBidi" w:hAnsiTheme="majorBidi" w:cstheme="majorBidi"/>
                <w:sz w:val="22"/>
                <w:szCs w:val="22"/>
              </w:rPr>
            </w:pPr>
          </w:p>
        </w:tc>
      </w:tr>
    </w:tbl>
    <w:p w14:paraId="6D324A13" w14:textId="77777777" w:rsidR="009B6D95" w:rsidRDefault="009B6D95">
      <w:pPr>
        <w:spacing w:line="276" w:lineRule="auto"/>
        <w:rPr>
          <w:rFonts w:asciiTheme="majorBidi" w:hAnsiTheme="majorBidi" w:cstheme="majorBidi"/>
          <w:sz w:val="22"/>
          <w:szCs w:val="22"/>
        </w:rPr>
      </w:pPr>
      <w:bookmarkStart w:id="15" w:name="_heading=h.dm7lo1o05si7" w:colFirst="0" w:colLast="0"/>
      <w:bookmarkEnd w:id="15"/>
    </w:p>
    <w:p w14:paraId="1F265562" w14:textId="6408E9B2" w:rsidR="009311EC" w:rsidRPr="00BD4E80" w:rsidRDefault="00822C42" w:rsidP="00BD4E80">
      <w:pPr>
        <w:pStyle w:val="3"/>
        <w:numPr>
          <w:ilvl w:val="0"/>
          <w:numId w:val="0"/>
        </w:numPr>
      </w:pPr>
      <w:bookmarkStart w:id="16" w:name="_Toc176283252"/>
      <w:bookmarkStart w:id="17" w:name="_Toc194571051"/>
      <w:r>
        <w:t>2.2</w:t>
      </w:r>
      <w:r w:rsidR="00BE1EA2">
        <w:rPr>
          <w:rFonts w:hint="eastAsia"/>
        </w:rPr>
        <w:t>. Unde</w:t>
      </w:r>
      <w:r w:rsidR="009311EC" w:rsidRPr="00447D1B">
        <w:t>rstanding Device Information Through the Dot Pad 320’s Vibration Signals</w:t>
      </w:r>
      <w:bookmarkEnd w:id="16"/>
      <w:bookmarkEnd w:id="17"/>
    </w:p>
    <w:p w14:paraId="3D50A500" w14:textId="77777777" w:rsidR="009B6D95" w:rsidRDefault="00000000">
      <w:pPr>
        <w:spacing w:line="276" w:lineRule="auto"/>
        <w:rPr>
          <w:rFonts w:asciiTheme="majorBidi" w:hAnsiTheme="majorBidi" w:cstheme="majorBidi"/>
          <w:sz w:val="22"/>
          <w:szCs w:val="22"/>
        </w:rPr>
      </w:pPr>
      <w:r w:rsidRPr="00D35405">
        <w:rPr>
          <w:rFonts w:asciiTheme="majorBidi" w:hAnsiTheme="majorBidi" w:cstheme="majorBidi"/>
          <w:sz w:val="22"/>
          <w:szCs w:val="22"/>
        </w:rPr>
        <w:t xml:space="preserve">The vibration pattern of the Dot Pad 320 informs the user regarding the Dot Pad 320’s battery level, Bluetooth connection status, power status, etc. </w:t>
      </w:r>
    </w:p>
    <w:p w14:paraId="718C0840" w14:textId="77777777" w:rsidR="00BD4E80" w:rsidRDefault="00BD4E80">
      <w:pPr>
        <w:spacing w:line="276" w:lineRule="auto"/>
        <w:rPr>
          <w:rFonts w:asciiTheme="majorBidi" w:hAnsiTheme="majorBidi" w:cstheme="majorBidi"/>
          <w:sz w:val="22"/>
          <w:szCs w:val="22"/>
        </w:rPr>
      </w:pPr>
    </w:p>
    <w:p w14:paraId="49FF8045" w14:textId="5E589295" w:rsidR="00BD4E80" w:rsidRPr="00BD4E80" w:rsidRDefault="00BD4E80" w:rsidP="00BD4E80">
      <w:pPr>
        <w:pStyle w:val="aff0"/>
        <w:spacing w:line="240" w:lineRule="auto"/>
        <w:rPr>
          <w:rFonts w:asciiTheme="majorBidi" w:hAnsiTheme="majorBidi" w:cstheme="majorBidi"/>
          <w:sz w:val="22"/>
          <w:szCs w:val="22"/>
          <w:lang w:eastAsia="ko-KR"/>
        </w:rPr>
      </w:pPr>
      <w:r w:rsidRPr="00AD229B">
        <w:rPr>
          <w:rFonts w:asciiTheme="majorBidi" w:hAnsiTheme="majorBidi" w:cstheme="majorBidi"/>
          <w:sz w:val="22"/>
          <w:szCs w:val="22"/>
        </w:rPr>
        <w:t xml:space="preserve">Table </w:t>
      </w:r>
      <w:r>
        <w:rPr>
          <w:rFonts w:asciiTheme="majorBidi" w:hAnsiTheme="majorBidi" w:cstheme="majorBidi" w:hint="eastAsia"/>
          <w:sz w:val="22"/>
          <w:szCs w:val="22"/>
          <w:lang w:eastAsia="ko-KR"/>
        </w:rPr>
        <w:t>5</w:t>
      </w:r>
      <w:r w:rsidRPr="00AD229B">
        <w:rPr>
          <w:rFonts w:asciiTheme="majorBidi" w:hAnsiTheme="majorBidi" w:cstheme="majorBidi"/>
          <w:sz w:val="22"/>
          <w:szCs w:val="22"/>
        </w:rPr>
        <w:t xml:space="preserve"> Dot Pad</w:t>
      </w:r>
      <w:r>
        <w:rPr>
          <w:rFonts w:asciiTheme="majorBidi" w:hAnsiTheme="majorBidi" w:cstheme="majorBidi" w:hint="eastAsia"/>
          <w:sz w:val="22"/>
          <w:szCs w:val="22"/>
          <w:lang w:eastAsia="ko-KR"/>
        </w:rPr>
        <w:t xml:space="preserve"> 320 Vibration Pattern and its </w:t>
      </w:r>
      <w:r>
        <w:rPr>
          <w:rFonts w:asciiTheme="majorBidi" w:hAnsiTheme="majorBidi" w:cstheme="majorBidi"/>
          <w:sz w:val="22"/>
          <w:szCs w:val="22"/>
          <w:lang w:eastAsia="ko-KR"/>
        </w:rPr>
        <w:t>corresponding</w:t>
      </w:r>
      <w:r>
        <w:rPr>
          <w:rFonts w:asciiTheme="majorBidi" w:hAnsiTheme="majorBidi" w:cstheme="majorBidi" w:hint="eastAsia"/>
          <w:sz w:val="22"/>
          <w:szCs w:val="22"/>
          <w:lang w:eastAsia="ko-KR"/>
        </w:rPr>
        <w:t xml:space="preserve"> status </w:t>
      </w:r>
    </w:p>
    <w:tbl>
      <w:tblPr>
        <w:tblStyle w:val="af5"/>
        <w:tblW w:w="97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5"/>
        <w:gridCol w:w="7020"/>
      </w:tblGrid>
      <w:tr w:rsidR="009B6D95" w:rsidRPr="00D35405" w14:paraId="493E8F50" w14:textId="77777777">
        <w:trPr>
          <w:trHeight w:val="417"/>
          <w:jc w:val="center"/>
        </w:trPr>
        <w:tc>
          <w:tcPr>
            <w:tcW w:w="2685" w:type="dxa"/>
            <w:shd w:val="clear" w:color="auto" w:fill="D9D9D9"/>
            <w:tcMar>
              <w:top w:w="43" w:type="dxa"/>
              <w:left w:w="43" w:type="dxa"/>
              <w:bottom w:w="43" w:type="dxa"/>
              <w:right w:w="43" w:type="dxa"/>
            </w:tcMar>
            <w:vAlign w:val="center"/>
          </w:tcPr>
          <w:p w14:paraId="59D6D2A1" w14:textId="77777777" w:rsidR="009B6D95" w:rsidRPr="00D35405" w:rsidRDefault="00000000">
            <w:pPr>
              <w:spacing w:line="276" w:lineRule="auto"/>
              <w:jc w:val="center"/>
              <w:rPr>
                <w:rFonts w:asciiTheme="majorBidi" w:hAnsiTheme="majorBidi" w:cstheme="majorBidi"/>
                <w:b/>
                <w:sz w:val="22"/>
                <w:szCs w:val="22"/>
              </w:rPr>
            </w:pPr>
            <w:r w:rsidRPr="00D35405">
              <w:rPr>
                <w:rFonts w:asciiTheme="majorBidi" w:hAnsiTheme="majorBidi" w:cstheme="majorBidi"/>
                <w:b/>
                <w:sz w:val="22"/>
                <w:szCs w:val="22"/>
              </w:rPr>
              <w:t>Status</w:t>
            </w:r>
          </w:p>
        </w:tc>
        <w:tc>
          <w:tcPr>
            <w:tcW w:w="7020" w:type="dxa"/>
            <w:shd w:val="clear" w:color="auto" w:fill="D9D9D9"/>
            <w:tcMar>
              <w:top w:w="43" w:type="dxa"/>
              <w:left w:w="43" w:type="dxa"/>
              <w:bottom w:w="43" w:type="dxa"/>
              <w:right w:w="43" w:type="dxa"/>
            </w:tcMar>
            <w:vAlign w:val="center"/>
          </w:tcPr>
          <w:p w14:paraId="215B5E54" w14:textId="77777777" w:rsidR="009B6D95" w:rsidRPr="00D35405" w:rsidRDefault="00000000">
            <w:pPr>
              <w:spacing w:line="276" w:lineRule="auto"/>
              <w:jc w:val="center"/>
              <w:rPr>
                <w:rFonts w:asciiTheme="majorBidi" w:hAnsiTheme="majorBidi" w:cstheme="majorBidi"/>
                <w:b/>
                <w:sz w:val="22"/>
                <w:szCs w:val="22"/>
              </w:rPr>
            </w:pPr>
            <w:r w:rsidRPr="00D35405">
              <w:rPr>
                <w:rFonts w:asciiTheme="majorBidi" w:hAnsiTheme="majorBidi" w:cstheme="majorBidi"/>
                <w:b/>
                <w:sz w:val="22"/>
                <w:szCs w:val="22"/>
              </w:rPr>
              <w:t>Vibration Pattern</w:t>
            </w:r>
          </w:p>
        </w:tc>
      </w:tr>
      <w:tr w:rsidR="009B6D95" w:rsidRPr="00D35405" w14:paraId="24D8D052" w14:textId="77777777">
        <w:trPr>
          <w:trHeight w:val="417"/>
          <w:jc w:val="center"/>
        </w:trPr>
        <w:tc>
          <w:tcPr>
            <w:tcW w:w="2685" w:type="dxa"/>
            <w:tcMar>
              <w:top w:w="43" w:type="dxa"/>
              <w:left w:w="43" w:type="dxa"/>
              <w:bottom w:w="43" w:type="dxa"/>
              <w:right w:w="43" w:type="dxa"/>
            </w:tcMar>
            <w:vAlign w:val="center"/>
          </w:tcPr>
          <w:p w14:paraId="000CBEE4" w14:textId="77777777" w:rsidR="009B6D95" w:rsidRPr="00D35405" w:rsidRDefault="00000000">
            <w:pPr>
              <w:widowControl w:val="0"/>
              <w:spacing w:line="276" w:lineRule="auto"/>
              <w:jc w:val="center"/>
              <w:rPr>
                <w:rFonts w:asciiTheme="majorBidi" w:hAnsiTheme="majorBidi" w:cstheme="majorBidi"/>
                <w:sz w:val="22"/>
                <w:szCs w:val="22"/>
              </w:rPr>
            </w:pPr>
            <w:r w:rsidRPr="00D35405">
              <w:rPr>
                <w:rFonts w:asciiTheme="majorBidi" w:hAnsiTheme="majorBidi" w:cstheme="majorBidi"/>
                <w:sz w:val="22"/>
                <w:szCs w:val="22"/>
              </w:rPr>
              <w:t>Power On</w:t>
            </w:r>
          </w:p>
        </w:tc>
        <w:tc>
          <w:tcPr>
            <w:tcW w:w="7020" w:type="dxa"/>
            <w:tcMar>
              <w:top w:w="43" w:type="dxa"/>
              <w:left w:w="43" w:type="dxa"/>
              <w:bottom w:w="43" w:type="dxa"/>
              <w:right w:w="43" w:type="dxa"/>
            </w:tcMar>
            <w:vAlign w:val="center"/>
          </w:tcPr>
          <w:p w14:paraId="0403E79B" w14:textId="77777777" w:rsidR="009B6D95" w:rsidRPr="00D35405" w:rsidRDefault="00000000">
            <w:pPr>
              <w:widowControl w:val="0"/>
              <w:spacing w:line="276" w:lineRule="auto"/>
              <w:jc w:val="center"/>
              <w:rPr>
                <w:rFonts w:asciiTheme="majorBidi" w:hAnsiTheme="majorBidi" w:cstheme="majorBidi"/>
                <w:sz w:val="22"/>
                <w:szCs w:val="22"/>
              </w:rPr>
            </w:pPr>
            <w:r w:rsidRPr="00D35405">
              <w:rPr>
                <w:rFonts w:asciiTheme="majorBidi" w:hAnsiTheme="majorBidi" w:cstheme="majorBidi"/>
                <w:sz w:val="22"/>
                <w:szCs w:val="22"/>
              </w:rPr>
              <w:t>One long vibration</w:t>
            </w:r>
          </w:p>
        </w:tc>
      </w:tr>
      <w:tr w:rsidR="009B6D95" w:rsidRPr="00D35405" w14:paraId="1E624339" w14:textId="77777777">
        <w:trPr>
          <w:trHeight w:val="417"/>
          <w:jc w:val="center"/>
        </w:trPr>
        <w:tc>
          <w:tcPr>
            <w:tcW w:w="2685" w:type="dxa"/>
            <w:tcMar>
              <w:top w:w="43" w:type="dxa"/>
              <w:left w:w="43" w:type="dxa"/>
              <w:bottom w:w="43" w:type="dxa"/>
              <w:right w:w="43" w:type="dxa"/>
            </w:tcMar>
            <w:vAlign w:val="center"/>
          </w:tcPr>
          <w:p w14:paraId="2CBCA4F6" w14:textId="77777777" w:rsidR="009B6D95" w:rsidRPr="00D35405" w:rsidRDefault="00000000">
            <w:pPr>
              <w:spacing w:line="276" w:lineRule="auto"/>
              <w:jc w:val="center"/>
              <w:rPr>
                <w:rFonts w:asciiTheme="majorBidi" w:hAnsiTheme="majorBidi" w:cstheme="majorBidi"/>
                <w:sz w:val="22"/>
                <w:szCs w:val="22"/>
              </w:rPr>
            </w:pPr>
            <w:r w:rsidRPr="00D35405">
              <w:rPr>
                <w:rFonts w:asciiTheme="majorBidi" w:hAnsiTheme="majorBidi" w:cstheme="majorBidi"/>
                <w:sz w:val="22"/>
                <w:szCs w:val="22"/>
              </w:rPr>
              <w:t>Power Connection</w:t>
            </w:r>
          </w:p>
        </w:tc>
        <w:tc>
          <w:tcPr>
            <w:tcW w:w="7020" w:type="dxa"/>
            <w:tcMar>
              <w:top w:w="43" w:type="dxa"/>
              <w:left w:w="43" w:type="dxa"/>
              <w:bottom w:w="43" w:type="dxa"/>
              <w:right w:w="43" w:type="dxa"/>
            </w:tcMar>
            <w:vAlign w:val="center"/>
          </w:tcPr>
          <w:p w14:paraId="5C114A75" w14:textId="77777777" w:rsidR="009B6D95" w:rsidRPr="00D35405" w:rsidRDefault="00000000">
            <w:pPr>
              <w:widowControl w:val="0"/>
              <w:spacing w:line="276" w:lineRule="auto"/>
              <w:jc w:val="center"/>
              <w:rPr>
                <w:rFonts w:asciiTheme="majorBidi" w:hAnsiTheme="majorBidi" w:cstheme="majorBidi"/>
                <w:sz w:val="22"/>
                <w:szCs w:val="22"/>
              </w:rPr>
            </w:pPr>
            <w:r w:rsidRPr="00D35405">
              <w:rPr>
                <w:rFonts w:asciiTheme="majorBidi" w:hAnsiTheme="majorBidi" w:cstheme="majorBidi"/>
                <w:sz w:val="22"/>
                <w:szCs w:val="22"/>
              </w:rPr>
              <w:t>Once the power cable is connected successfully, vibration will indicate the battery status</w:t>
            </w:r>
          </w:p>
        </w:tc>
      </w:tr>
      <w:tr w:rsidR="009B6D95" w:rsidRPr="00D35405" w14:paraId="768C9E46" w14:textId="77777777">
        <w:trPr>
          <w:trHeight w:val="417"/>
          <w:jc w:val="center"/>
        </w:trPr>
        <w:tc>
          <w:tcPr>
            <w:tcW w:w="2685" w:type="dxa"/>
            <w:tcMar>
              <w:top w:w="43" w:type="dxa"/>
              <w:left w:w="43" w:type="dxa"/>
              <w:bottom w:w="43" w:type="dxa"/>
              <w:right w:w="43" w:type="dxa"/>
            </w:tcMar>
            <w:vAlign w:val="center"/>
          </w:tcPr>
          <w:p w14:paraId="3AB99795" w14:textId="77777777" w:rsidR="009B6D95" w:rsidRPr="00D35405" w:rsidRDefault="00000000">
            <w:pPr>
              <w:widowControl w:val="0"/>
              <w:spacing w:line="276" w:lineRule="auto"/>
              <w:jc w:val="center"/>
              <w:rPr>
                <w:rFonts w:asciiTheme="majorBidi" w:hAnsiTheme="majorBidi" w:cstheme="majorBidi"/>
                <w:sz w:val="22"/>
                <w:szCs w:val="22"/>
              </w:rPr>
            </w:pPr>
            <w:r w:rsidRPr="00D35405">
              <w:rPr>
                <w:rFonts w:asciiTheme="majorBidi" w:hAnsiTheme="majorBidi" w:cstheme="majorBidi"/>
                <w:sz w:val="22"/>
                <w:szCs w:val="22"/>
              </w:rPr>
              <w:t>Battery Level</w:t>
            </w:r>
          </w:p>
        </w:tc>
        <w:tc>
          <w:tcPr>
            <w:tcW w:w="7020" w:type="dxa"/>
            <w:tcMar>
              <w:top w:w="43" w:type="dxa"/>
              <w:left w:w="43" w:type="dxa"/>
              <w:bottom w:w="43" w:type="dxa"/>
              <w:right w:w="43" w:type="dxa"/>
            </w:tcMar>
            <w:vAlign w:val="center"/>
          </w:tcPr>
          <w:p w14:paraId="7CF8F99B" w14:textId="77777777" w:rsidR="009B6D95" w:rsidRPr="00D35405" w:rsidRDefault="00000000">
            <w:pPr>
              <w:widowControl w:val="0"/>
              <w:spacing w:line="276" w:lineRule="auto"/>
              <w:jc w:val="center"/>
              <w:rPr>
                <w:rFonts w:asciiTheme="majorBidi" w:hAnsiTheme="majorBidi" w:cstheme="majorBidi"/>
                <w:sz w:val="22"/>
                <w:szCs w:val="22"/>
              </w:rPr>
            </w:pPr>
            <w:r w:rsidRPr="00D35405">
              <w:rPr>
                <w:rFonts w:asciiTheme="majorBidi" w:hAnsiTheme="majorBidi" w:cstheme="majorBidi"/>
                <w:sz w:val="22"/>
                <w:szCs w:val="22"/>
              </w:rPr>
              <w:t>1~5 vibrations (according to the battery level)</w:t>
            </w:r>
          </w:p>
        </w:tc>
      </w:tr>
      <w:tr w:rsidR="009B6D95" w:rsidRPr="00D35405" w14:paraId="54BD3C48" w14:textId="77777777">
        <w:trPr>
          <w:trHeight w:val="417"/>
          <w:jc w:val="center"/>
        </w:trPr>
        <w:tc>
          <w:tcPr>
            <w:tcW w:w="2685" w:type="dxa"/>
            <w:tcMar>
              <w:top w:w="43" w:type="dxa"/>
              <w:left w:w="43" w:type="dxa"/>
              <w:bottom w:w="43" w:type="dxa"/>
              <w:right w:w="43" w:type="dxa"/>
            </w:tcMar>
            <w:vAlign w:val="center"/>
          </w:tcPr>
          <w:p w14:paraId="0BA0E416" w14:textId="77777777" w:rsidR="009B6D95" w:rsidRPr="00D35405" w:rsidRDefault="00000000">
            <w:pPr>
              <w:widowControl w:val="0"/>
              <w:spacing w:line="276" w:lineRule="auto"/>
              <w:jc w:val="center"/>
              <w:rPr>
                <w:rFonts w:asciiTheme="majorBidi" w:hAnsiTheme="majorBidi" w:cstheme="majorBidi"/>
                <w:sz w:val="22"/>
                <w:szCs w:val="22"/>
              </w:rPr>
            </w:pPr>
            <w:r w:rsidRPr="00D35405">
              <w:rPr>
                <w:rFonts w:asciiTheme="majorBidi" w:hAnsiTheme="majorBidi" w:cstheme="majorBidi"/>
                <w:sz w:val="22"/>
                <w:szCs w:val="22"/>
              </w:rPr>
              <w:t>Bluetooth Connected</w:t>
            </w:r>
          </w:p>
        </w:tc>
        <w:tc>
          <w:tcPr>
            <w:tcW w:w="7020" w:type="dxa"/>
            <w:tcMar>
              <w:top w:w="43" w:type="dxa"/>
              <w:left w:w="43" w:type="dxa"/>
              <w:bottom w:w="43" w:type="dxa"/>
              <w:right w:w="43" w:type="dxa"/>
            </w:tcMar>
            <w:vAlign w:val="center"/>
          </w:tcPr>
          <w:p w14:paraId="365ACED3" w14:textId="77777777" w:rsidR="009B6D95" w:rsidRPr="00D35405" w:rsidRDefault="00000000">
            <w:pPr>
              <w:widowControl w:val="0"/>
              <w:spacing w:line="276" w:lineRule="auto"/>
              <w:jc w:val="center"/>
              <w:rPr>
                <w:rFonts w:asciiTheme="majorBidi" w:hAnsiTheme="majorBidi" w:cstheme="majorBidi"/>
                <w:sz w:val="22"/>
                <w:szCs w:val="22"/>
              </w:rPr>
            </w:pPr>
            <w:r w:rsidRPr="00D35405">
              <w:rPr>
                <w:rFonts w:asciiTheme="majorBidi" w:hAnsiTheme="majorBidi" w:cstheme="majorBidi"/>
                <w:sz w:val="22"/>
                <w:szCs w:val="22"/>
              </w:rPr>
              <w:t>Two long vibrations</w:t>
            </w:r>
          </w:p>
        </w:tc>
      </w:tr>
    </w:tbl>
    <w:p w14:paraId="5B9C12F0" w14:textId="71C003A7" w:rsidR="009B6D95" w:rsidRPr="00822C42" w:rsidRDefault="00822C42" w:rsidP="00822C42">
      <w:pPr>
        <w:pStyle w:val="3"/>
        <w:numPr>
          <w:ilvl w:val="0"/>
          <w:numId w:val="0"/>
        </w:numPr>
        <w:rPr>
          <w:rFonts w:asciiTheme="majorBidi" w:hAnsiTheme="majorBidi" w:cstheme="majorBidi"/>
        </w:rPr>
      </w:pPr>
      <w:bookmarkStart w:id="18" w:name="_heading=h.1ksv4uv" w:colFirst="0" w:colLast="0"/>
      <w:bookmarkStart w:id="19" w:name="_Toc194571052"/>
      <w:bookmarkEnd w:id="18"/>
      <w:r>
        <w:rPr>
          <w:rFonts w:asciiTheme="majorBidi" w:hAnsiTheme="majorBidi" w:cstheme="majorBidi"/>
        </w:rPr>
        <w:lastRenderedPageBreak/>
        <w:t>2.3</w:t>
      </w:r>
      <w:r w:rsidR="00BE1EA2">
        <w:rPr>
          <w:rFonts w:asciiTheme="majorBidi" w:hAnsiTheme="majorBidi" w:cstheme="majorBidi" w:hint="eastAsia"/>
        </w:rPr>
        <w:t>.</w:t>
      </w:r>
      <w:r>
        <w:rPr>
          <w:rFonts w:asciiTheme="majorBidi" w:hAnsiTheme="majorBidi" w:cstheme="majorBidi"/>
        </w:rPr>
        <w:t xml:space="preserve"> </w:t>
      </w:r>
      <w:r w:rsidRPr="00D35405">
        <w:rPr>
          <w:rFonts w:asciiTheme="majorBidi" w:hAnsiTheme="majorBidi" w:cstheme="majorBidi"/>
        </w:rPr>
        <w:t>Checking the Battery Level</w:t>
      </w:r>
      <w:bookmarkEnd w:id="19"/>
    </w:p>
    <w:p w14:paraId="0D8F66B8" w14:textId="77777777" w:rsidR="009B6D95" w:rsidRPr="00D35405" w:rsidRDefault="00000000">
      <w:pPr>
        <w:pBdr>
          <w:top w:val="nil"/>
          <w:left w:val="nil"/>
          <w:bottom w:val="nil"/>
          <w:right w:val="nil"/>
          <w:between w:val="nil"/>
        </w:pBdr>
        <w:spacing w:line="276" w:lineRule="auto"/>
        <w:rPr>
          <w:rFonts w:asciiTheme="majorBidi" w:hAnsiTheme="majorBidi" w:cstheme="majorBidi"/>
          <w:sz w:val="22"/>
          <w:szCs w:val="22"/>
        </w:rPr>
      </w:pPr>
      <w:r w:rsidRPr="00D35405">
        <w:rPr>
          <w:rFonts w:asciiTheme="majorBidi" w:hAnsiTheme="majorBidi" w:cstheme="majorBidi"/>
          <w:color w:val="000000"/>
          <w:sz w:val="22"/>
          <w:szCs w:val="22"/>
        </w:rPr>
        <w:t xml:space="preserve">To check the battery level of the Dot Pad 320, you can press and hold the previous and next panning keys at the same time for at least 1.5 seconds while powered on, and then release them. The </w:t>
      </w:r>
      <w:r w:rsidRPr="00D35405">
        <w:rPr>
          <w:rFonts w:asciiTheme="majorBidi" w:hAnsiTheme="majorBidi" w:cstheme="majorBidi"/>
          <w:sz w:val="22"/>
          <w:szCs w:val="22"/>
        </w:rPr>
        <w:t xml:space="preserve">levels </w:t>
      </w:r>
      <w:r w:rsidRPr="00D35405">
        <w:rPr>
          <w:rFonts w:asciiTheme="majorBidi" w:hAnsiTheme="majorBidi" w:cstheme="majorBidi"/>
          <w:color w:val="000000"/>
          <w:sz w:val="22"/>
          <w:szCs w:val="22"/>
        </w:rPr>
        <w:t xml:space="preserve">for displaying the remaining battery are divided into 5 </w:t>
      </w:r>
      <w:r w:rsidRPr="00D35405">
        <w:rPr>
          <w:rFonts w:asciiTheme="majorBidi" w:hAnsiTheme="majorBidi" w:cstheme="majorBidi"/>
          <w:sz w:val="22"/>
          <w:szCs w:val="22"/>
        </w:rPr>
        <w:t xml:space="preserve">levels </w:t>
      </w:r>
      <w:r w:rsidRPr="00D35405">
        <w:rPr>
          <w:rFonts w:asciiTheme="majorBidi" w:hAnsiTheme="majorBidi" w:cstheme="majorBidi"/>
          <w:color w:val="000000"/>
          <w:sz w:val="22"/>
          <w:szCs w:val="22"/>
        </w:rPr>
        <w:t>and are notified by vibration feedback.</w:t>
      </w:r>
    </w:p>
    <w:p w14:paraId="5164590A" w14:textId="77777777" w:rsidR="009B6D95" w:rsidRPr="00D35405" w:rsidRDefault="009B6D95">
      <w:pPr>
        <w:pBdr>
          <w:top w:val="nil"/>
          <w:left w:val="nil"/>
          <w:bottom w:val="nil"/>
          <w:right w:val="nil"/>
          <w:between w:val="nil"/>
        </w:pBdr>
        <w:spacing w:line="276" w:lineRule="auto"/>
        <w:rPr>
          <w:rFonts w:asciiTheme="majorBidi" w:hAnsiTheme="majorBidi" w:cstheme="majorBidi"/>
          <w:color w:val="000000"/>
        </w:rPr>
      </w:pPr>
    </w:p>
    <w:tbl>
      <w:tblPr>
        <w:tblStyle w:val="af6"/>
        <w:tblW w:w="95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1440"/>
        <w:gridCol w:w="1530"/>
        <w:gridCol w:w="1530"/>
        <w:gridCol w:w="1515"/>
        <w:gridCol w:w="1500"/>
      </w:tblGrid>
      <w:tr w:rsidR="009B6D95" w:rsidRPr="00D35405" w14:paraId="32A18E41" w14:textId="77777777">
        <w:trPr>
          <w:trHeight w:val="251"/>
        </w:trPr>
        <w:tc>
          <w:tcPr>
            <w:tcW w:w="2040" w:type="dxa"/>
            <w:shd w:val="clear" w:color="auto" w:fill="D9D9D9"/>
            <w:tcMar>
              <w:top w:w="0" w:type="dxa"/>
              <w:left w:w="0" w:type="dxa"/>
              <w:bottom w:w="0" w:type="dxa"/>
              <w:right w:w="0" w:type="dxa"/>
            </w:tcMar>
            <w:vAlign w:val="center"/>
          </w:tcPr>
          <w:p w14:paraId="11B8B751" w14:textId="77777777" w:rsidR="009B6D95" w:rsidRPr="00D35405" w:rsidRDefault="00000000">
            <w:pPr>
              <w:pBdr>
                <w:top w:val="nil"/>
                <w:left w:val="nil"/>
                <w:bottom w:val="nil"/>
                <w:right w:val="nil"/>
                <w:between w:val="nil"/>
              </w:pBdr>
              <w:spacing w:line="276" w:lineRule="auto"/>
              <w:jc w:val="center"/>
              <w:rPr>
                <w:rFonts w:asciiTheme="majorBidi" w:hAnsiTheme="majorBidi" w:cstheme="majorBidi"/>
                <w:b/>
                <w:sz w:val="22"/>
                <w:szCs w:val="22"/>
              </w:rPr>
            </w:pPr>
            <w:r w:rsidRPr="00D35405">
              <w:rPr>
                <w:rFonts w:asciiTheme="majorBidi" w:hAnsiTheme="majorBidi" w:cstheme="majorBidi"/>
                <w:b/>
                <w:sz w:val="22"/>
                <w:szCs w:val="22"/>
              </w:rPr>
              <w:t>Number of Vibrations</w:t>
            </w:r>
          </w:p>
        </w:tc>
        <w:tc>
          <w:tcPr>
            <w:tcW w:w="1440" w:type="dxa"/>
            <w:tcMar>
              <w:top w:w="0" w:type="dxa"/>
              <w:left w:w="0" w:type="dxa"/>
              <w:bottom w:w="0" w:type="dxa"/>
              <w:right w:w="0" w:type="dxa"/>
            </w:tcMar>
            <w:vAlign w:val="center"/>
          </w:tcPr>
          <w:p w14:paraId="765D5A5E" w14:textId="77777777" w:rsidR="009B6D95" w:rsidRPr="00D35405" w:rsidRDefault="00000000">
            <w:pPr>
              <w:widowControl w:val="0"/>
              <w:pBdr>
                <w:top w:val="nil"/>
                <w:left w:val="nil"/>
                <w:bottom w:val="nil"/>
                <w:right w:val="nil"/>
                <w:between w:val="nil"/>
              </w:pBdr>
              <w:spacing w:line="276" w:lineRule="auto"/>
              <w:jc w:val="center"/>
              <w:rPr>
                <w:rFonts w:asciiTheme="majorBidi" w:hAnsiTheme="majorBidi" w:cstheme="majorBidi"/>
                <w:b/>
                <w:sz w:val="22"/>
                <w:szCs w:val="22"/>
              </w:rPr>
            </w:pPr>
            <w:r w:rsidRPr="00D35405">
              <w:rPr>
                <w:rFonts w:asciiTheme="majorBidi" w:hAnsiTheme="majorBidi" w:cstheme="majorBidi"/>
                <w:b/>
                <w:sz w:val="22"/>
                <w:szCs w:val="22"/>
              </w:rPr>
              <w:t>5</w:t>
            </w:r>
          </w:p>
        </w:tc>
        <w:tc>
          <w:tcPr>
            <w:tcW w:w="1530" w:type="dxa"/>
            <w:tcMar>
              <w:top w:w="0" w:type="dxa"/>
              <w:left w:w="0" w:type="dxa"/>
              <w:bottom w:w="0" w:type="dxa"/>
              <w:right w:w="0" w:type="dxa"/>
            </w:tcMar>
            <w:vAlign w:val="center"/>
          </w:tcPr>
          <w:p w14:paraId="7660ADF9" w14:textId="77777777" w:rsidR="009B6D95" w:rsidRPr="00D35405" w:rsidRDefault="00000000">
            <w:pPr>
              <w:widowControl w:val="0"/>
              <w:pBdr>
                <w:top w:val="nil"/>
                <w:left w:val="nil"/>
                <w:bottom w:val="nil"/>
                <w:right w:val="nil"/>
                <w:between w:val="nil"/>
              </w:pBdr>
              <w:spacing w:line="276" w:lineRule="auto"/>
              <w:jc w:val="center"/>
              <w:rPr>
                <w:rFonts w:asciiTheme="majorBidi" w:hAnsiTheme="majorBidi" w:cstheme="majorBidi"/>
                <w:b/>
                <w:sz w:val="22"/>
                <w:szCs w:val="22"/>
              </w:rPr>
            </w:pPr>
            <w:r w:rsidRPr="00D35405">
              <w:rPr>
                <w:rFonts w:asciiTheme="majorBidi" w:hAnsiTheme="majorBidi" w:cstheme="majorBidi"/>
                <w:b/>
                <w:sz w:val="22"/>
                <w:szCs w:val="22"/>
              </w:rPr>
              <w:t>4</w:t>
            </w:r>
          </w:p>
        </w:tc>
        <w:tc>
          <w:tcPr>
            <w:tcW w:w="1530" w:type="dxa"/>
            <w:tcMar>
              <w:top w:w="0" w:type="dxa"/>
              <w:left w:w="0" w:type="dxa"/>
              <w:bottom w:w="0" w:type="dxa"/>
              <w:right w:w="0" w:type="dxa"/>
            </w:tcMar>
            <w:vAlign w:val="center"/>
          </w:tcPr>
          <w:p w14:paraId="75FF23F6" w14:textId="77777777" w:rsidR="009B6D95" w:rsidRPr="00D35405" w:rsidRDefault="00000000">
            <w:pPr>
              <w:widowControl w:val="0"/>
              <w:pBdr>
                <w:top w:val="nil"/>
                <w:left w:val="nil"/>
                <w:bottom w:val="nil"/>
                <w:right w:val="nil"/>
                <w:between w:val="nil"/>
              </w:pBdr>
              <w:spacing w:line="276" w:lineRule="auto"/>
              <w:jc w:val="center"/>
              <w:rPr>
                <w:rFonts w:asciiTheme="majorBidi" w:hAnsiTheme="majorBidi" w:cstheme="majorBidi"/>
                <w:b/>
                <w:sz w:val="22"/>
                <w:szCs w:val="22"/>
              </w:rPr>
            </w:pPr>
            <w:r w:rsidRPr="00D35405">
              <w:rPr>
                <w:rFonts w:asciiTheme="majorBidi" w:hAnsiTheme="majorBidi" w:cstheme="majorBidi"/>
                <w:b/>
                <w:sz w:val="22"/>
                <w:szCs w:val="22"/>
              </w:rPr>
              <w:t>3</w:t>
            </w:r>
          </w:p>
        </w:tc>
        <w:tc>
          <w:tcPr>
            <w:tcW w:w="1515" w:type="dxa"/>
            <w:tcMar>
              <w:top w:w="0" w:type="dxa"/>
              <w:left w:w="0" w:type="dxa"/>
              <w:bottom w:w="0" w:type="dxa"/>
              <w:right w:w="0" w:type="dxa"/>
            </w:tcMar>
            <w:vAlign w:val="center"/>
          </w:tcPr>
          <w:p w14:paraId="581393F8" w14:textId="77777777" w:rsidR="009B6D95" w:rsidRPr="00D35405" w:rsidRDefault="00000000">
            <w:pPr>
              <w:widowControl w:val="0"/>
              <w:pBdr>
                <w:top w:val="nil"/>
                <w:left w:val="nil"/>
                <w:bottom w:val="nil"/>
                <w:right w:val="nil"/>
                <w:between w:val="nil"/>
              </w:pBdr>
              <w:spacing w:line="276" w:lineRule="auto"/>
              <w:jc w:val="center"/>
              <w:rPr>
                <w:rFonts w:asciiTheme="majorBidi" w:hAnsiTheme="majorBidi" w:cstheme="majorBidi"/>
                <w:b/>
                <w:sz w:val="22"/>
                <w:szCs w:val="22"/>
              </w:rPr>
            </w:pPr>
            <w:r w:rsidRPr="00D35405">
              <w:rPr>
                <w:rFonts w:asciiTheme="majorBidi" w:hAnsiTheme="majorBidi" w:cstheme="majorBidi"/>
                <w:b/>
                <w:sz w:val="22"/>
                <w:szCs w:val="22"/>
              </w:rPr>
              <w:t>2</w:t>
            </w:r>
          </w:p>
        </w:tc>
        <w:tc>
          <w:tcPr>
            <w:tcW w:w="1500" w:type="dxa"/>
            <w:tcMar>
              <w:top w:w="0" w:type="dxa"/>
              <w:left w:w="0" w:type="dxa"/>
              <w:bottom w:w="0" w:type="dxa"/>
              <w:right w:w="0" w:type="dxa"/>
            </w:tcMar>
            <w:vAlign w:val="center"/>
          </w:tcPr>
          <w:p w14:paraId="022077D3" w14:textId="77777777" w:rsidR="009B6D95" w:rsidRPr="00D35405" w:rsidRDefault="00000000">
            <w:pPr>
              <w:widowControl w:val="0"/>
              <w:pBdr>
                <w:top w:val="nil"/>
                <w:left w:val="nil"/>
                <w:bottom w:val="nil"/>
                <w:right w:val="nil"/>
                <w:between w:val="nil"/>
              </w:pBdr>
              <w:spacing w:line="276" w:lineRule="auto"/>
              <w:jc w:val="center"/>
              <w:rPr>
                <w:rFonts w:asciiTheme="majorBidi" w:hAnsiTheme="majorBidi" w:cstheme="majorBidi"/>
                <w:b/>
                <w:sz w:val="22"/>
                <w:szCs w:val="22"/>
              </w:rPr>
            </w:pPr>
            <w:r w:rsidRPr="00D35405">
              <w:rPr>
                <w:rFonts w:asciiTheme="majorBidi" w:hAnsiTheme="majorBidi" w:cstheme="majorBidi"/>
                <w:b/>
                <w:sz w:val="22"/>
                <w:szCs w:val="22"/>
              </w:rPr>
              <w:t>1</w:t>
            </w:r>
          </w:p>
        </w:tc>
      </w:tr>
      <w:tr w:rsidR="009B6D95" w:rsidRPr="00D35405" w14:paraId="746C259A" w14:textId="77777777">
        <w:trPr>
          <w:trHeight w:val="428"/>
        </w:trPr>
        <w:tc>
          <w:tcPr>
            <w:tcW w:w="2040" w:type="dxa"/>
            <w:shd w:val="clear" w:color="auto" w:fill="D9D9D9"/>
            <w:tcMar>
              <w:top w:w="0" w:type="dxa"/>
              <w:left w:w="0" w:type="dxa"/>
              <w:bottom w:w="0" w:type="dxa"/>
              <w:right w:w="0" w:type="dxa"/>
            </w:tcMar>
            <w:vAlign w:val="center"/>
          </w:tcPr>
          <w:p w14:paraId="7ADB1AB8" w14:textId="77777777" w:rsidR="009B6D95" w:rsidRPr="00D35405" w:rsidRDefault="00000000">
            <w:pPr>
              <w:pBdr>
                <w:top w:val="nil"/>
                <w:left w:val="nil"/>
                <w:bottom w:val="nil"/>
                <w:right w:val="nil"/>
                <w:between w:val="nil"/>
              </w:pBdr>
              <w:spacing w:line="276" w:lineRule="auto"/>
              <w:jc w:val="center"/>
              <w:rPr>
                <w:rFonts w:asciiTheme="majorBidi" w:hAnsiTheme="majorBidi" w:cstheme="majorBidi"/>
                <w:sz w:val="22"/>
                <w:szCs w:val="22"/>
              </w:rPr>
            </w:pPr>
            <w:r w:rsidRPr="00D35405">
              <w:rPr>
                <w:rFonts w:asciiTheme="majorBidi" w:hAnsiTheme="majorBidi" w:cstheme="majorBidi"/>
                <w:b/>
                <w:sz w:val="22"/>
                <w:szCs w:val="22"/>
              </w:rPr>
              <w:t>Battery Level</w:t>
            </w:r>
          </w:p>
        </w:tc>
        <w:tc>
          <w:tcPr>
            <w:tcW w:w="1440" w:type="dxa"/>
            <w:tcMar>
              <w:top w:w="0" w:type="dxa"/>
              <w:left w:w="0" w:type="dxa"/>
              <w:bottom w:w="0" w:type="dxa"/>
              <w:right w:w="0" w:type="dxa"/>
            </w:tcMar>
            <w:vAlign w:val="center"/>
          </w:tcPr>
          <w:p w14:paraId="429D0426" w14:textId="77777777" w:rsidR="009B6D95" w:rsidRPr="00D35405" w:rsidRDefault="00000000">
            <w:pPr>
              <w:widowControl w:val="0"/>
              <w:pBdr>
                <w:top w:val="nil"/>
                <w:left w:val="nil"/>
                <w:bottom w:val="nil"/>
                <w:right w:val="nil"/>
                <w:between w:val="nil"/>
              </w:pBdr>
              <w:spacing w:line="276" w:lineRule="auto"/>
              <w:jc w:val="center"/>
              <w:rPr>
                <w:rFonts w:asciiTheme="majorBidi" w:hAnsiTheme="majorBidi" w:cstheme="majorBidi"/>
                <w:sz w:val="22"/>
                <w:szCs w:val="22"/>
              </w:rPr>
            </w:pPr>
            <w:r w:rsidRPr="00D35405">
              <w:rPr>
                <w:rFonts w:asciiTheme="majorBidi" w:hAnsiTheme="majorBidi" w:cstheme="majorBidi"/>
                <w:sz w:val="22"/>
                <w:szCs w:val="22"/>
              </w:rPr>
              <w:t>Above 80%</w:t>
            </w:r>
          </w:p>
        </w:tc>
        <w:tc>
          <w:tcPr>
            <w:tcW w:w="1530" w:type="dxa"/>
            <w:tcMar>
              <w:top w:w="0" w:type="dxa"/>
              <w:left w:w="0" w:type="dxa"/>
              <w:bottom w:w="0" w:type="dxa"/>
              <w:right w:w="0" w:type="dxa"/>
            </w:tcMar>
            <w:vAlign w:val="center"/>
          </w:tcPr>
          <w:p w14:paraId="1CB4F0A9" w14:textId="77777777" w:rsidR="009B6D95" w:rsidRPr="00D35405" w:rsidRDefault="00000000">
            <w:pPr>
              <w:widowControl w:val="0"/>
              <w:spacing w:line="276" w:lineRule="auto"/>
              <w:jc w:val="center"/>
              <w:rPr>
                <w:rFonts w:asciiTheme="majorBidi" w:hAnsiTheme="majorBidi" w:cstheme="majorBidi"/>
                <w:sz w:val="22"/>
                <w:szCs w:val="22"/>
              </w:rPr>
            </w:pPr>
            <w:r w:rsidRPr="00D35405">
              <w:rPr>
                <w:rFonts w:asciiTheme="majorBidi" w:hAnsiTheme="majorBidi" w:cstheme="majorBidi"/>
                <w:sz w:val="22"/>
                <w:szCs w:val="22"/>
              </w:rPr>
              <w:t>60% ~ 80%</w:t>
            </w:r>
          </w:p>
        </w:tc>
        <w:tc>
          <w:tcPr>
            <w:tcW w:w="1530" w:type="dxa"/>
            <w:tcMar>
              <w:top w:w="0" w:type="dxa"/>
              <w:left w:w="0" w:type="dxa"/>
              <w:bottom w:w="0" w:type="dxa"/>
              <w:right w:w="0" w:type="dxa"/>
            </w:tcMar>
            <w:vAlign w:val="center"/>
          </w:tcPr>
          <w:p w14:paraId="6481487A" w14:textId="77777777" w:rsidR="009B6D95" w:rsidRPr="00D35405" w:rsidRDefault="00000000">
            <w:pPr>
              <w:widowControl w:val="0"/>
              <w:spacing w:line="276" w:lineRule="auto"/>
              <w:jc w:val="center"/>
              <w:rPr>
                <w:rFonts w:asciiTheme="majorBidi" w:hAnsiTheme="majorBidi" w:cstheme="majorBidi"/>
                <w:sz w:val="22"/>
                <w:szCs w:val="22"/>
              </w:rPr>
            </w:pPr>
            <w:r w:rsidRPr="00D35405">
              <w:rPr>
                <w:rFonts w:asciiTheme="majorBidi" w:hAnsiTheme="majorBidi" w:cstheme="majorBidi"/>
                <w:sz w:val="22"/>
                <w:szCs w:val="22"/>
              </w:rPr>
              <w:t>40% ~ 60%</w:t>
            </w:r>
          </w:p>
        </w:tc>
        <w:tc>
          <w:tcPr>
            <w:tcW w:w="1515" w:type="dxa"/>
            <w:tcMar>
              <w:top w:w="0" w:type="dxa"/>
              <w:left w:w="0" w:type="dxa"/>
              <w:bottom w:w="0" w:type="dxa"/>
              <w:right w:w="0" w:type="dxa"/>
            </w:tcMar>
            <w:vAlign w:val="center"/>
          </w:tcPr>
          <w:p w14:paraId="4EC65C4B" w14:textId="77777777" w:rsidR="009B6D95" w:rsidRPr="00D35405" w:rsidRDefault="00000000">
            <w:pPr>
              <w:widowControl w:val="0"/>
              <w:spacing w:line="276" w:lineRule="auto"/>
              <w:jc w:val="center"/>
              <w:rPr>
                <w:rFonts w:asciiTheme="majorBidi" w:hAnsiTheme="majorBidi" w:cstheme="majorBidi"/>
                <w:sz w:val="22"/>
                <w:szCs w:val="22"/>
              </w:rPr>
            </w:pPr>
            <w:r w:rsidRPr="00D35405">
              <w:rPr>
                <w:rFonts w:asciiTheme="majorBidi" w:hAnsiTheme="majorBidi" w:cstheme="majorBidi"/>
                <w:sz w:val="22"/>
                <w:szCs w:val="22"/>
              </w:rPr>
              <w:t>20% ~ 40%</w:t>
            </w:r>
          </w:p>
        </w:tc>
        <w:tc>
          <w:tcPr>
            <w:tcW w:w="1500" w:type="dxa"/>
            <w:tcMar>
              <w:top w:w="0" w:type="dxa"/>
              <w:left w:w="0" w:type="dxa"/>
              <w:bottom w:w="0" w:type="dxa"/>
              <w:right w:w="0" w:type="dxa"/>
            </w:tcMar>
            <w:vAlign w:val="center"/>
          </w:tcPr>
          <w:p w14:paraId="2ACF7945" w14:textId="77777777" w:rsidR="009B6D95" w:rsidRPr="00D35405" w:rsidRDefault="00000000">
            <w:pPr>
              <w:widowControl w:val="0"/>
              <w:spacing w:line="276" w:lineRule="auto"/>
              <w:jc w:val="center"/>
              <w:rPr>
                <w:rFonts w:asciiTheme="majorBidi" w:hAnsiTheme="majorBidi" w:cstheme="majorBidi"/>
                <w:sz w:val="22"/>
                <w:szCs w:val="22"/>
              </w:rPr>
            </w:pPr>
            <w:r w:rsidRPr="00D35405">
              <w:rPr>
                <w:rFonts w:asciiTheme="majorBidi" w:hAnsiTheme="majorBidi" w:cstheme="majorBidi"/>
                <w:sz w:val="22"/>
                <w:szCs w:val="22"/>
              </w:rPr>
              <w:t>Below 20%</w:t>
            </w:r>
          </w:p>
        </w:tc>
      </w:tr>
    </w:tbl>
    <w:p w14:paraId="2AF3B823" w14:textId="1F073217" w:rsidR="009B6D95" w:rsidRPr="00D35405" w:rsidRDefault="00000000" w:rsidP="00CE41F5">
      <w:pPr>
        <w:pBdr>
          <w:top w:val="nil"/>
          <w:left w:val="nil"/>
          <w:bottom w:val="nil"/>
          <w:right w:val="nil"/>
          <w:between w:val="nil"/>
        </w:pBdr>
        <w:spacing w:line="276" w:lineRule="auto"/>
        <w:rPr>
          <w:rFonts w:asciiTheme="majorBidi" w:hAnsiTheme="majorBidi" w:cstheme="majorBidi"/>
          <w:sz w:val="22"/>
          <w:szCs w:val="22"/>
        </w:rPr>
      </w:pPr>
      <w:r w:rsidRPr="00D35405">
        <w:rPr>
          <w:rFonts w:asciiTheme="majorBidi" w:hAnsiTheme="majorBidi" w:cstheme="majorBidi"/>
          <w:color w:val="000000"/>
          <w:sz w:val="22"/>
          <w:szCs w:val="22"/>
        </w:rPr>
        <w:t>※Please connect the power cable if the battery level is below 20%</w:t>
      </w:r>
      <w:bookmarkStart w:id="20" w:name="_heading=h.i80xj7qbxoc" w:colFirst="0" w:colLast="0"/>
      <w:bookmarkEnd w:id="20"/>
    </w:p>
    <w:p w14:paraId="10476B76" w14:textId="6E592164" w:rsidR="009B6D95" w:rsidRPr="00BD4E80" w:rsidRDefault="00822C42" w:rsidP="00BD4E80">
      <w:pPr>
        <w:pStyle w:val="3"/>
        <w:numPr>
          <w:ilvl w:val="0"/>
          <w:numId w:val="0"/>
        </w:numPr>
        <w:ind w:left="432" w:hanging="432"/>
        <w:rPr>
          <w:rFonts w:asciiTheme="majorBidi" w:hAnsiTheme="majorBidi" w:cstheme="majorBidi"/>
        </w:rPr>
      </w:pPr>
      <w:bookmarkStart w:id="21" w:name="_Toc194571053"/>
      <w:r>
        <w:rPr>
          <w:rFonts w:asciiTheme="majorBidi" w:hAnsiTheme="majorBidi" w:cstheme="majorBidi"/>
        </w:rPr>
        <w:t>2.4</w:t>
      </w:r>
      <w:r w:rsidR="00BE1EA2">
        <w:rPr>
          <w:rFonts w:asciiTheme="majorBidi" w:hAnsiTheme="majorBidi" w:cstheme="majorBidi" w:hint="eastAsia"/>
        </w:rPr>
        <w:t>.</w:t>
      </w:r>
      <w:r>
        <w:rPr>
          <w:rFonts w:asciiTheme="majorBidi" w:hAnsiTheme="majorBidi" w:cstheme="majorBidi"/>
        </w:rPr>
        <w:t xml:space="preserve"> </w:t>
      </w:r>
      <w:r w:rsidRPr="00DF49EF">
        <w:rPr>
          <w:rFonts w:asciiTheme="majorBidi" w:hAnsiTheme="majorBidi" w:cstheme="majorBidi"/>
        </w:rPr>
        <w:t>Checking the Charging Status</w:t>
      </w:r>
      <w:bookmarkEnd w:id="21"/>
    </w:p>
    <w:p w14:paraId="4DB08AED" w14:textId="365EBA57" w:rsidR="009B6D95" w:rsidRPr="00D35405" w:rsidRDefault="00000000" w:rsidP="00BD4E80">
      <w:pPr>
        <w:spacing w:line="276" w:lineRule="auto"/>
        <w:rPr>
          <w:rFonts w:asciiTheme="majorBidi" w:hAnsiTheme="majorBidi" w:cstheme="majorBidi"/>
          <w:sz w:val="22"/>
          <w:szCs w:val="22"/>
        </w:rPr>
      </w:pPr>
      <w:r w:rsidRPr="00D35405">
        <w:rPr>
          <w:rFonts w:asciiTheme="majorBidi" w:hAnsiTheme="majorBidi" w:cstheme="majorBidi"/>
          <w:sz w:val="22"/>
          <w:szCs w:val="22"/>
        </w:rPr>
        <w:t xml:space="preserve">When the Dot Pad 320 is charging successfully, there will be </w:t>
      </w:r>
      <w:r w:rsidR="00BD4E80" w:rsidRPr="00D35405">
        <w:rPr>
          <w:rFonts w:asciiTheme="majorBidi" w:hAnsiTheme="majorBidi" w:cstheme="majorBidi"/>
          <w:sz w:val="22"/>
          <w:szCs w:val="22"/>
        </w:rPr>
        <w:t>delayed vibration feedback of the battery level</w:t>
      </w:r>
      <w:r w:rsidRPr="00D35405">
        <w:rPr>
          <w:rFonts w:asciiTheme="majorBidi" w:hAnsiTheme="majorBidi" w:cstheme="majorBidi"/>
          <w:sz w:val="22"/>
          <w:szCs w:val="22"/>
        </w:rPr>
        <w:t xml:space="preserve"> indicating that the Dot Pad 320 is charging. Please take note that there will be no vibration feedback if you plug in the charger while the device is turned off.</w:t>
      </w:r>
    </w:p>
    <w:p w14:paraId="5FA13557" w14:textId="6B1F62B6" w:rsidR="0090172C" w:rsidRDefault="00000000" w:rsidP="00BD4E80">
      <w:pPr>
        <w:spacing w:line="276" w:lineRule="auto"/>
        <w:rPr>
          <w:rFonts w:asciiTheme="majorBidi" w:hAnsiTheme="majorBidi" w:cstheme="majorBidi"/>
          <w:sz w:val="22"/>
          <w:szCs w:val="22"/>
        </w:rPr>
      </w:pPr>
      <w:r w:rsidRPr="00D35405">
        <w:rPr>
          <w:rFonts w:asciiTheme="majorBidi" w:hAnsiTheme="majorBidi" w:cstheme="majorBidi"/>
          <w:sz w:val="22"/>
          <w:szCs w:val="22"/>
        </w:rPr>
        <w:t>※If you have plugged the charging cable in while the device is turned off, please turn the Dot Pad 320 on to check the charging status.</w:t>
      </w:r>
    </w:p>
    <w:p w14:paraId="548784B7" w14:textId="77777777" w:rsidR="00BD4E80" w:rsidRPr="00D35405" w:rsidRDefault="00BD4E80" w:rsidP="00BD4E80">
      <w:pPr>
        <w:spacing w:line="276" w:lineRule="auto"/>
        <w:rPr>
          <w:rFonts w:asciiTheme="majorBidi" w:hAnsiTheme="majorBidi" w:cstheme="majorBidi"/>
          <w:sz w:val="22"/>
          <w:szCs w:val="22"/>
        </w:rPr>
      </w:pPr>
    </w:p>
    <w:p w14:paraId="047DC4D3" w14:textId="4051CA8F" w:rsidR="009B6D95" w:rsidRPr="004252CF" w:rsidRDefault="0090172C" w:rsidP="004252CF">
      <w:pPr>
        <w:pStyle w:val="2"/>
        <w:rPr>
          <w:rFonts w:asciiTheme="majorBidi" w:hAnsiTheme="majorBidi" w:cstheme="majorBidi"/>
        </w:rPr>
      </w:pPr>
      <w:bookmarkStart w:id="22" w:name="_Toc194571054"/>
      <w:r w:rsidRPr="004252CF">
        <w:rPr>
          <w:rFonts w:asciiTheme="majorBidi" w:hAnsiTheme="majorBidi" w:cstheme="majorBidi"/>
        </w:rPr>
        <w:t xml:space="preserve">Using </w:t>
      </w:r>
      <w:r w:rsidR="00BD4E80">
        <w:rPr>
          <w:rFonts w:asciiTheme="majorBidi" w:eastAsiaTheme="minorEastAsia" w:hAnsiTheme="majorBidi" w:cstheme="majorBidi" w:hint="eastAsia"/>
        </w:rPr>
        <w:t>the Dot Pad 320</w:t>
      </w:r>
      <w:bookmarkEnd w:id="22"/>
    </w:p>
    <w:p w14:paraId="45692F61" w14:textId="55ACD3D0" w:rsidR="00BD4E80" w:rsidRPr="00BD4E80" w:rsidRDefault="00BD4E80" w:rsidP="00BD4E80">
      <w:pPr>
        <w:rPr>
          <w:sz w:val="22"/>
          <w:szCs w:val="22"/>
        </w:rPr>
      </w:pPr>
      <w:r w:rsidRPr="00BD4E80">
        <w:rPr>
          <w:sz w:val="22"/>
          <w:szCs w:val="22"/>
        </w:rPr>
        <w:t xml:space="preserve">The Dot Pad 320 </w:t>
      </w:r>
      <w:r w:rsidRPr="00BD4E80">
        <w:rPr>
          <w:rFonts w:hint="eastAsia"/>
          <w:sz w:val="22"/>
          <w:szCs w:val="22"/>
        </w:rPr>
        <w:t>is a</w:t>
      </w:r>
      <w:r w:rsidRPr="00BD4E80">
        <w:rPr>
          <w:sz w:val="22"/>
          <w:szCs w:val="22"/>
        </w:rPr>
        <w:t xml:space="preserve"> </w:t>
      </w:r>
      <w:r w:rsidRPr="00BD4E80">
        <w:rPr>
          <w:rFonts w:hint="eastAsia"/>
          <w:sz w:val="22"/>
          <w:szCs w:val="22"/>
        </w:rPr>
        <w:t>b</w:t>
      </w:r>
      <w:r w:rsidRPr="00BD4E80">
        <w:rPr>
          <w:sz w:val="22"/>
          <w:szCs w:val="22"/>
        </w:rPr>
        <w:t xml:space="preserve">raille display that can be connected to </w:t>
      </w:r>
      <w:r w:rsidRPr="00BD4E80">
        <w:rPr>
          <w:rFonts w:hint="eastAsia"/>
          <w:sz w:val="22"/>
          <w:szCs w:val="22"/>
        </w:rPr>
        <w:t>other</w:t>
      </w:r>
      <w:r w:rsidRPr="00BD4E80">
        <w:rPr>
          <w:sz w:val="22"/>
          <w:szCs w:val="22"/>
        </w:rPr>
        <w:t xml:space="preserve"> devices</w:t>
      </w:r>
      <w:r w:rsidRPr="00BD4E80">
        <w:rPr>
          <w:rFonts w:hint="eastAsia"/>
          <w:sz w:val="22"/>
          <w:szCs w:val="22"/>
        </w:rPr>
        <w:t xml:space="preserve"> such as laptop, iPad, or iPhone</w:t>
      </w:r>
      <w:r w:rsidRPr="00BD4E80">
        <w:rPr>
          <w:sz w:val="22"/>
          <w:szCs w:val="22"/>
        </w:rPr>
        <w:t xml:space="preserve">. It offers new experience in using braille and tactile graphics through software services developed based on the Dot Pad SDK, along with screen readers like </w:t>
      </w:r>
      <w:proofErr w:type="spellStart"/>
      <w:r w:rsidRPr="00BD4E80">
        <w:rPr>
          <w:sz w:val="22"/>
          <w:szCs w:val="22"/>
        </w:rPr>
        <w:t>VoiceOver</w:t>
      </w:r>
      <w:proofErr w:type="spellEnd"/>
      <w:r w:rsidRPr="00BD4E80">
        <w:rPr>
          <w:sz w:val="22"/>
          <w:szCs w:val="22"/>
        </w:rPr>
        <w:t xml:space="preserve"> and NVDA, providing multi-line and tactile graphic braille device experience.</w:t>
      </w:r>
    </w:p>
    <w:p w14:paraId="2999BF5F" w14:textId="6C62DFC1" w:rsidR="009B6D95" w:rsidRPr="00D35405" w:rsidRDefault="0090172C" w:rsidP="00BD4E80">
      <w:pPr>
        <w:pStyle w:val="3"/>
        <w:numPr>
          <w:ilvl w:val="0"/>
          <w:numId w:val="0"/>
        </w:numPr>
        <w:ind w:left="432" w:hanging="432"/>
        <w:rPr>
          <w:rFonts w:asciiTheme="majorBidi" w:hAnsiTheme="majorBidi" w:cstheme="majorBidi"/>
        </w:rPr>
      </w:pPr>
      <w:bookmarkStart w:id="23" w:name="_Toc194571055"/>
      <w:r w:rsidRPr="00D35405">
        <w:rPr>
          <w:rFonts w:asciiTheme="majorBidi" w:hAnsiTheme="majorBidi" w:cstheme="majorBidi"/>
        </w:rPr>
        <w:t>3.1</w:t>
      </w:r>
      <w:r w:rsidR="00BE1EA2">
        <w:rPr>
          <w:rFonts w:asciiTheme="majorBidi" w:hAnsiTheme="majorBidi" w:cstheme="majorBidi" w:hint="eastAsia"/>
        </w:rPr>
        <w:t>.</w:t>
      </w:r>
      <w:r w:rsidRPr="00D35405">
        <w:rPr>
          <w:rFonts w:asciiTheme="majorBidi" w:hAnsiTheme="majorBidi" w:cstheme="majorBidi"/>
        </w:rPr>
        <w:t xml:space="preserve"> </w:t>
      </w:r>
      <w:r w:rsidR="00BD4E80">
        <w:rPr>
          <w:rFonts w:hint="eastAsia"/>
        </w:rPr>
        <w:t>Using the Dot Pad 320 with Dot Canvas</w:t>
      </w:r>
      <w:bookmarkEnd w:id="23"/>
    </w:p>
    <w:p w14:paraId="0B164DE6" w14:textId="65C5CEDD" w:rsidR="00BE1EA2" w:rsidRDefault="00BD4E80" w:rsidP="00BE1EA2">
      <w:pPr>
        <w:spacing w:after="200" w:line="276" w:lineRule="auto"/>
        <w:jc w:val="both"/>
        <w:rPr>
          <w:rFonts w:eastAsia="맑은 고딕"/>
          <w:sz w:val="22"/>
          <w:szCs w:val="22"/>
          <w:lang w:val="en-US"/>
        </w:rPr>
      </w:pPr>
      <w:r w:rsidRPr="00BD4E80">
        <w:rPr>
          <w:rFonts w:eastAsia="맑은 고딕"/>
          <w:sz w:val="22"/>
          <w:szCs w:val="22"/>
          <w:lang w:val="en-US"/>
        </w:rPr>
        <w:t xml:space="preserve">Dot Canvas is a versatile digital tool for the Dot Pad 320 developed by Dot Inc., available as both an app and a web-based platform. It allows users to create, edit, save, and share tactile graphics and braille text. Tailored for visually impaired and blind users, Dot Canvas facilitates the creation of rich, multi-sensory content, enhancing learning, creativity, and accessibility. For comprehensive usage instructions, please refer to the </w:t>
      </w:r>
      <w:r w:rsidRPr="00BD4E80">
        <w:rPr>
          <w:rFonts w:eastAsia="맑은 고딕" w:hint="eastAsia"/>
          <w:sz w:val="22"/>
          <w:szCs w:val="22"/>
          <w:lang w:val="en-US"/>
        </w:rPr>
        <w:t>most recent</w:t>
      </w:r>
      <w:r w:rsidRPr="00BD4E80">
        <w:rPr>
          <w:rFonts w:eastAsia="맑은 고딕"/>
          <w:sz w:val="22"/>
          <w:szCs w:val="22"/>
          <w:lang w:val="en-US"/>
        </w:rPr>
        <w:t xml:space="preserve"> ‘Using the Dot Pad 320 with Dot Canvas’ manual.</w:t>
      </w:r>
    </w:p>
    <w:p w14:paraId="32BF0490" w14:textId="7F6C6C8F" w:rsidR="00BE1EA2" w:rsidRPr="00BE1EA2" w:rsidRDefault="00BE1EA2" w:rsidP="00BE1EA2">
      <w:pPr>
        <w:spacing w:after="200" w:line="276" w:lineRule="auto"/>
        <w:jc w:val="both"/>
        <w:rPr>
          <w:rFonts w:eastAsia="맑은 고딕"/>
          <w:sz w:val="22"/>
          <w:szCs w:val="22"/>
          <w:lang w:val="en-US"/>
        </w:rPr>
      </w:pPr>
      <w:r w:rsidRPr="00BE1EA2">
        <w:rPr>
          <w:rFonts w:eastAsia="맑은 고딕" w:hint="eastAsia"/>
          <w:sz w:val="22"/>
          <w:szCs w:val="22"/>
          <w:lang w:val="en-US"/>
        </w:rPr>
        <w:t xml:space="preserve">Download link: </w:t>
      </w:r>
      <w:hyperlink r:id="rId18" w:history="1">
        <w:r w:rsidRPr="00BE1EA2">
          <w:rPr>
            <w:rStyle w:val="afd"/>
            <w:rFonts w:eastAsia="맑은 고딕"/>
            <w:sz w:val="22"/>
            <w:szCs w:val="22"/>
            <w:lang w:val="en-US"/>
          </w:rPr>
          <w:t>Using the Dot Pad 320 with Dot Canvas</w:t>
        </w:r>
      </w:hyperlink>
    </w:p>
    <w:p w14:paraId="0748D513" w14:textId="5887926B" w:rsidR="00BE1EA2" w:rsidRDefault="00BE1EA2" w:rsidP="00BE1EA2">
      <w:pPr>
        <w:spacing w:after="200" w:line="276" w:lineRule="auto"/>
        <w:jc w:val="both"/>
        <w:rPr>
          <w:rFonts w:eastAsia="맑은 고딕"/>
          <w:sz w:val="22"/>
          <w:szCs w:val="22"/>
          <w:lang w:val="en-US"/>
        </w:rPr>
      </w:pPr>
      <w:r w:rsidRPr="00BE1EA2">
        <w:rPr>
          <w:rFonts w:eastAsia="맑은 고딕"/>
          <w:noProof/>
          <w:sz w:val="22"/>
          <w:szCs w:val="22"/>
          <w:lang w:val="en-US"/>
        </w:rPr>
        <w:drawing>
          <wp:inline distT="0" distB="0" distL="0" distR="0" wp14:anchorId="0E40F681" wp14:editId="04FA2D67">
            <wp:extent cx="1133475" cy="1133475"/>
            <wp:effectExtent l="0" t="0" r="9525" b="9525"/>
            <wp:docPr id="186059373" name="그림 4" descr="QR code for downloading dot canvas ma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59373" name="그림 4" descr="QR code for downloading dot canvas manua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V="1">
                      <a:off x="0" y="0"/>
                      <a:ext cx="1133475" cy="1133475"/>
                    </a:xfrm>
                    <a:prstGeom prst="rect">
                      <a:avLst/>
                    </a:prstGeom>
                    <a:noFill/>
                    <a:ln>
                      <a:noFill/>
                    </a:ln>
                  </pic:spPr>
                </pic:pic>
              </a:graphicData>
            </a:graphic>
          </wp:inline>
        </w:drawing>
      </w:r>
    </w:p>
    <w:p w14:paraId="5F5CAF0D" w14:textId="2ABBF64C" w:rsidR="00BE1EA2" w:rsidRDefault="00BE1EA2" w:rsidP="00BE1EA2">
      <w:pPr>
        <w:pStyle w:val="3"/>
        <w:numPr>
          <w:ilvl w:val="0"/>
          <w:numId w:val="0"/>
        </w:numPr>
        <w:ind w:left="432" w:hanging="432"/>
        <w:rPr>
          <w:lang w:val="en-US"/>
        </w:rPr>
      </w:pPr>
      <w:bookmarkStart w:id="24" w:name="_Toc194571056"/>
      <w:r>
        <w:rPr>
          <w:rFonts w:hint="eastAsia"/>
          <w:lang w:val="en-US"/>
        </w:rPr>
        <w:t xml:space="preserve">3.2. Using the Dot Pad 320 with </w:t>
      </w:r>
      <w:proofErr w:type="spellStart"/>
      <w:r>
        <w:rPr>
          <w:rFonts w:hint="eastAsia"/>
          <w:lang w:val="en-US"/>
        </w:rPr>
        <w:t>VoiceOver</w:t>
      </w:r>
      <w:bookmarkEnd w:id="24"/>
      <w:proofErr w:type="spellEnd"/>
    </w:p>
    <w:p w14:paraId="6DF5D036" w14:textId="77777777" w:rsidR="00BE1EA2" w:rsidRDefault="00BE1EA2" w:rsidP="00BE1EA2">
      <w:pPr>
        <w:spacing w:after="200" w:line="276" w:lineRule="auto"/>
        <w:jc w:val="both"/>
        <w:rPr>
          <w:rFonts w:eastAsia="맑은 고딕"/>
          <w:sz w:val="22"/>
          <w:szCs w:val="22"/>
          <w:lang w:val="en-US"/>
        </w:rPr>
      </w:pPr>
      <w:proofErr w:type="spellStart"/>
      <w:r w:rsidRPr="00BE1EA2">
        <w:rPr>
          <w:rFonts w:eastAsia="맑은 고딕"/>
          <w:sz w:val="22"/>
          <w:szCs w:val="22"/>
          <w:lang w:val="en-US"/>
        </w:rPr>
        <w:t>VoiceOver</w:t>
      </w:r>
      <w:proofErr w:type="spellEnd"/>
      <w:r w:rsidRPr="00BE1EA2">
        <w:rPr>
          <w:rFonts w:eastAsia="맑은 고딕"/>
          <w:sz w:val="22"/>
          <w:szCs w:val="22"/>
          <w:lang w:val="en-US"/>
        </w:rPr>
        <w:t xml:space="preserve">, Apple’s advanced screen reader, provides auditory and tactile feedback to assist visually impaired users. When paired with the Dot Pad 320, </w:t>
      </w:r>
      <w:proofErr w:type="spellStart"/>
      <w:r w:rsidRPr="00BE1EA2">
        <w:rPr>
          <w:rFonts w:eastAsia="맑은 고딕"/>
          <w:sz w:val="22"/>
          <w:szCs w:val="22"/>
          <w:lang w:val="en-US"/>
        </w:rPr>
        <w:t>VoiceOver</w:t>
      </w:r>
      <w:proofErr w:type="spellEnd"/>
      <w:r w:rsidRPr="00BE1EA2">
        <w:rPr>
          <w:rFonts w:eastAsia="맑은 고딕"/>
          <w:sz w:val="22"/>
          <w:szCs w:val="22"/>
          <w:lang w:val="en-US"/>
        </w:rPr>
        <w:t xml:space="preserve"> offers tactile feedback for both text and graphics, delivering a comprehensive and intuitive accessibility solution. This combination enhances user interaction with their devices. For detailed guidance, </w:t>
      </w:r>
      <w:r w:rsidRPr="00BE1EA2">
        <w:rPr>
          <w:rFonts w:eastAsia="맑은 고딕" w:hint="eastAsia"/>
          <w:sz w:val="22"/>
          <w:szCs w:val="22"/>
          <w:lang w:val="en-US"/>
        </w:rPr>
        <w:t xml:space="preserve">please </w:t>
      </w:r>
      <w:r w:rsidRPr="00BE1EA2">
        <w:rPr>
          <w:rFonts w:eastAsia="맑은 고딕"/>
          <w:sz w:val="22"/>
          <w:szCs w:val="22"/>
          <w:lang w:val="en-US"/>
        </w:rPr>
        <w:t xml:space="preserve">refer to the </w:t>
      </w:r>
      <w:r w:rsidRPr="00BE1EA2">
        <w:rPr>
          <w:rFonts w:eastAsia="맑은 고딕" w:hint="eastAsia"/>
          <w:sz w:val="22"/>
          <w:szCs w:val="22"/>
          <w:lang w:val="en-US"/>
        </w:rPr>
        <w:t xml:space="preserve">most recent </w:t>
      </w:r>
      <w:r w:rsidRPr="00BE1EA2">
        <w:rPr>
          <w:rFonts w:eastAsia="맑은 고딕"/>
          <w:sz w:val="22"/>
          <w:szCs w:val="22"/>
          <w:lang w:val="en-US"/>
        </w:rPr>
        <w:t xml:space="preserve">‘Using the Dot Pad 320 with </w:t>
      </w:r>
      <w:proofErr w:type="spellStart"/>
      <w:r w:rsidRPr="00BE1EA2">
        <w:rPr>
          <w:rFonts w:eastAsia="맑은 고딕"/>
          <w:sz w:val="22"/>
          <w:szCs w:val="22"/>
          <w:lang w:val="en-US"/>
        </w:rPr>
        <w:t>VoiceOver</w:t>
      </w:r>
      <w:proofErr w:type="spellEnd"/>
      <w:r w:rsidRPr="00BE1EA2">
        <w:rPr>
          <w:rFonts w:eastAsia="맑은 고딕"/>
          <w:sz w:val="22"/>
          <w:szCs w:val="22"/>
          <w:lang w:val="en-US"/>
        </w:rPr>
        <w:t>’ manual.</w:t>
      </w:r>
    </w:p>
    <w:p w14:paraId="3FB1214F" w14:textId="6B8D3F37" w:rsidR="00BE1EA2" w:rsidRPr="00BE1EA2" w:rsidRDefault="00BE1EA2" w:rsidP="00B30217">
      <w:pPr>
        <w:spacing w:after="200" w:line="276" w:lineRule="auto"/>
        <w:jc w:val="both"/>
        <w:rPr>
          <w:rFonts w:eastAsia="맑은 고딕"/>
          <w:sz w:val="22"/>
          <w:szCs w:val="22"/>
          <w:lang w:val="en-US"/>
        </w:rPr>
      </w:pPr>
      <w:r w:rsidRPr="00BE1EA2">
        <w:rPr>
          <w:rFonts w:eastAsia="맑은 고딕" w:hint="eastAsia"/>
          <w:sz w:val="22"/>
          <w:szCs w:val="22"/>
          <w:lang w:val="en-US"/>
        </w:rPr>
        <w:t xml:space="preserve">Download link: </w:t>
      </w:r>
      <w:hyperlink r:id="rId20" w:history="1">
        <w:r w:rsidRPr="00BE1EA2">
          <w:rPr>
            <w:rStyle w:val="afd"/>
            <w:rFonts w:eastAsia="맑은 고딕"/>
            <w:sz w:val="22"/>
            <w:szCs w:val="22"/>
            <w:lang w:val="en-US"/>
          </w:rPr>
          <w:t>Using the Dot Pad 320 with VoiceOver</w:t>
        </w:r>
      </w:hyperlink>
    </w:p>
    <w:p w14:paraId="30B7D4C3" w14:textId="24BF0D55" w:rsidR="00BE1EA2" w:rsidRPr="00BE1EA2" w:rsidRDefault="00BE1EA2" w:rsidP="00B30217">
      <w:pPr>
        <w:spacing w:after="200" w:line="276" w:lineRule="auto"/>
        <w:jc w:val="both"/>
        <w:rPr>
          <w:rFonts w:eastAsia="맑은 고딕"/>
          <w:sz w:val="22"/>
          <w:szCs w:val="22"/>
          <w:lang w:val="en-US"/>
        </w:rPr>
      </w:pPr>
      <w:r w:rsidRPr="00BE1EA2">
        <w:rPr>
          <w:rFonts w:eastAsia="맑은 고딕"/>
          <w:noProof/>
          <w:sz w:val="22"/>
          <w:szCs w:val="22"/>
          <w:lang w:val="en-US"/>
        </w:rPr>
        <w:lastRenderedPageBreak/>
        <w:drawing>
          <wp:inline distT="0" distB="0" distL="0" distR="0" wp14:anchorId="33E54A65" wp14:editId="52BD0294">
            <wp:extent cx="1133475" cy="1133475"/>
            <wp:effectExtent l="0" t="0" r="9525" b="9525"/>
            <wp:docPr id="431969948" name="그림 8" descr="QR code for downloading 'using the DotPad320 with voiceover' ma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69948" name="그림 8" descr="QR code for downloading 'using the DotPad320 with voiceover' manual"/>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p w14:paraId="3CC4F0F7" w14:textId="30A5762A" w:rsidR="00BE1EA2" w:rsidRDefault="00BE1EA2" w:rsidP="00BE1EA2">
      <w:pPr>
        <w:pStyle w:val="3"/>
        <w:numPr>
          <w:ilvl w:val="0"/>
          <w:numId w:val="0"/>
        </w:numPr>
        <w:ind w:left="432" w:hanging="432"/>
        <w:rPr>
          <w:lang w:val="en-US"/>
        </w:rPr>
      </w:pPr>
      <w:bookmarkStart w:id="25" w:name="_Toc194571057"/>
      <w:r>
        <w:rPr>
          <w:rFonts w:hint="eastAsia"/>
          <w:lang w:val="en-US"/>
        </w:rPr>
        <w:t>3.3 Using the Dot Pad 320 with NVDA</w:t>
      </w:r>
      <w:bookmarkEnd w:id="25"/>
    </w:p>
    <w:p w14:paraId="5C6C7A8D" w14:textId="77777777" w:rsidR="00BE1EA2" w:rsidRDefault="00BE1EA2" w:rsidP="00BE1EA2">
      <w:pPr>
        <w:spacing w:after="200" w:line="276" w:lineRule="auto"/>
        <w:jc w:val="both"/>
        <w:rPr>
          <w:rFonts w:eastAsia="맑은 고딕"/>
          <w:sz w:val="22"/>
          <w:szCs w:val="22"/>
          <w:lang w:val="en-US"/>
        </w:rPr>
      </w:pPr>
      <w:r w:rsidRPr="00BE1EA2">
        <w:rPr>
          <w:rFonts w:eastAsia="맑은 고딕"/>
          <w:sz w:val="22"/>
          <w:szCs w:val="22"/>
          <w:lang w:val="en-US"/>
        </w:rPr>
        <w:t>NVDA (</w:t>
      </w:r>
      <w:proofErr w:type="spellStart"/>
      <w:r w:rsidRPr="00BE1EA2">
        <w:rPr>
          <w:rFonts w:eastAsia="맑은 고딕"/>
          <w:sz w:val="22"/>
          <w:szCs w:val="22"/>
          <w:lang w:val="en-US"/>
        </w:rPr>
        <w:t>NonVisual</w:t>
      </w:r>
      <w:proofErr w:type="spellEnd"/>
      <w:r w:rsidRPr="00BE1EA2">
        <w:rPr>
          <w:rFonts w:eastAsia="맑은 고딕"/>
          <w:sz w:val="22"/>
          <w:szCs w:val="22"/>
          <w:lang w:val="en-US"/>
        </w:rPr>
        <w:t xml:space="preserve"> Desktop Access) is a free, open-source screen reader for Microsoft Windows, developed by NV Access. Dot Inc. offers an NVDA driver for the Dot Pad 320, enabling seamless integration and enhancing the tactile graphic display experience. To maximize the benefits of using the Dot Pad 320 with NVDA, please </w:t>
      </w:r>
      <w:r w:rsidRPr="00BE1EA2">
        <w:rPr>
          <w:rFonts w:eastAsia="맑은 고딕" w:hint="eastAsia"/>
          <w:sz w:val="22"/>
          <w:szCs w:val="22"/>
          <w:lang w:val="en-US"/>
        </w:rPr>
        <w:t>refer to</w:t>
      </w:r>
      <w:r w:rsidRPr="00BE1EA2">
        <w:rPr>
          <w:rFonts w:eastAsia="맑은 고딕"/>
          <w:sz w:val="22"/>
          <w:szCs w:val="22"/>
          <w:lang w:val="en-US"/>
        </w:rPr>
        <w:t xml:space="preserve"> the</w:t>
      </w:r>
      <w:r w:rsidRPr="00BE1EA2">
        <w:rPr>
          <w:rFonts w:eastAsia="맑은 고딕" w:hint="eastAsia"/>
          <w:sz w:val="22"/>
          <w:szCs w:val="22"/>
          <w:lang w:val="en-US"/>
        </w:rPr>
        <w:t xml:space="preserve"> most recent</w:t>
      </w:r>
      <w:r w:rsidRPr="00BE1EA2">
        <w:rPr>
          <w:rFonts w:eastAsia="맑은 고딕"/>
          <w:sz w:val="22"/>
          <w:szCs w:val="22"/>
          <w:lang w:val="en-US"/>
        </w:rPr>
        <w:t xml:space="preserve"> ‘Using the Dot Pad 320 with NVDA’ </w:t>
      </w:r>
      <w:r w:rsidRPr="00BE1EA2">
        <w:rPr>
          <w:rFonts w:eastAsia="맑은 고딕" w:hint="eastAsia"/>
          <w:sz w:val="22"/>
          <w:szCs w:val="22"/>
          <w:lang w:val="en-US"/>
        </w:rPr>
        <w:t>manual</w:t>
      </w:r>
      <w:r w:rsidRPr="00BE1EA2">
        <w:rPr>
          <w:rFonts w:eastAsia="맑은 고딕"/>
          <w:sz w:val="22"/>
          <w:szCs w:val="22"/>
          <w:lang w:val="en-US"/>
        </w:rPr>
        <w:t>.</w:t>
      </w:r>
    </w:p>
    <w:p w14:paraId="550808EB" w14:textId="3BB093C4" w:rsidR="00B30217" w:rsidRPr="00B30217" w:rsidRDefault="00B30217" w:rsidP="00B30217">
      <w:pPr>
        <w:spacing w:after="200" w:line="276" w:lineRule="auto"/>
        <w:jc w:val="both"/>
        <w:rPr>
          <w:rFonts w:eastAsia="맑은 고딕"/>
          <w:sz w:val="22"/>
          <w:szCs w:val="22"/>
          <w:lang w:val="en-US"/>
        </w:rPr>
      </w:pPr>
      <w:r w:rsidRPr="00B30217">
        <w:rPr>
          <w:rFonts w:eastAsia="맑은 고딕" w:hint="eastAsia"/>
          <w:sz w:val="22"/>
          <w:szCs w:val="22"/>
          <w:lang w:val="en-US"/>
        </w:rPr>
        <w:t xml:space="preserve">Download link: </w:t>
      </w:r>
      <w:hyperlink r:id="rId22" w:history="1">
        <w:r w:rsidRPr="00B30217">
          <w:rPr>
            <w:rStyle w:val="afd"/>
            <w:rFonts w:eastAsia="맑은 고딕" w:hint="eastAsia"/>
            <w:sz w:val="22"/>
            <w:szCs w:val="22"/>
            <w:lang w:val="en-US"/>
          </w:rPr>
          <w:t>Using the Dot Pad 320 with NVDA</w:t>
        </w:r>
      </w:hyperlink>
    </w:p>
    <w:p w14:paraId="51DF4BB6" w14:textId="4E49271E" w:rsidR="00BE1EA2" w:rsidRPr="00BE1EA2" w:rsidRDefault="00BE1EA2" w:rsidP="00B30217">
      <w:pPr>
        <w:spacing w:after="200" w:line="276" w:lineRule="auto"/>
        <w:jc w:val="both"/>
        <w:rPr>
          <w:rFonts w:eastAsia="맑은 고딕"/>
          <w:sz w:val="22"/>
          <w:szCs w:val="22"/>
          <w:lang w:val="en-US"/>
        </w:rPr>
      </w:pPr>
      <w:r w:rsidRPr="00BE1EA2">
        <w:rPr>
          <w:rFonts w:eastAsia="맑은 고딕"/>
          <w:noProof/>
          <w:sz w:val="22"/>
          <w:szCs w:val="22"/>
          <w:lang w:val="en-US"/>
        </w:rPr>
        <w:drawing>
          <wp:inline distT="0" distB="0" distL="0" distR="0" wp14:anchorId="43C2ECF1" wp14:editId="06835194">
            <wp:extent cx="1162050" cy="1162050"/>
            <wp:effectExtent l="0" t="0" r="0" b="0"/>
            <wp:docPr id="1034849809" name="그림 6" descr="QR code for downloading 'using the DotPad320 with nvda' ma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849809" name="그림 6" descr="QR code for downloading 'using the DotPad320 with nvda' manual"/>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14:paraId="4A04FE13" w14:textId="0AAAC8E6" w:rsidR="009B6D95" w:rsidRPr="00D35405" w:rsidRDefault="0090172C" w:rsidP="0081493C">
      <w:pPr>
        <w:pStyle w:val="2"/>
        <w:ind w:left="1201" w:hanging="801"/>
        <w:rPr>
          <w:rFonts w:asciiTheme="majorBidi" w:hAnsiTheme="majorBidi" w:cstheme="majorBidi"/>
          <w:szCs w:val="40"/>
        </w:rPr>
      </w:pPr>
      <w:bookmarkStart w:id="26" w:name="_Toc194571058"/>
      <w:r w:rsidRPr="00D35405">
        <w:rPr>
          <w:rFonts w:asciiTheme="majorBidi" w:hAnsiTheme="majorBidi" w:cstheme="majorBidi"/>
          <w:szCs w:val="40"/>
        </w:rPr>
        <w:t>Handling and Safety Precautions</w:t>
      </w:r>
      <w:bookmarkEnd w:id="26"/>
    </w:p>
    <w:p w14:paraId="3C93FF1C" w14:textId="77777777"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rPr>
        <w:t>The contents of this manual may differ from the actual product, depending on the software version of the product, the specifications of the model, and the user's settings. Do not use the product for any purpose other than the intended purpose. Use with caution as the product may be damaged if impacted.</w:t>
      </w:r>
    </w:p>
    <w:p w14:paraId="14AEB7B5" w14:textId="77777777"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 </w:t>
      </w:r>
    </w:p>
    <w:p w14:paraId="0DCA48C3" w14:textId="77777777" w:rsidR="009B6D95" w:rsidRPr="00D35405" w:rsidRDefault="00000000">
      <w:pPr>
        <w:numPr>
          <w:ilvl w:val="0"/>
          <w:numId w:val="4"/>
        </w:numPr>
        <w:spacing w:line="276" w:lineRule="auto"/>
        <w:rPr>
          <w:rFonts w:asciiTheme="majorBidi" w:hAnsiTheme="majorBidi" w:cstheme="majorBidi"/>
          <w:sz w:val="22"/>
          <w:szCs w:val="22"/>
        </w:rPr>
      </w:pPr>
      <w:r w:rsidRPr="00D35405">
        <w:rPr>
          <w:rFonts w:asciiTheme="majorBidi" w:hAnsiTheme="majorBidi" w:cstheme="majorBidi"/>
          <w:sz w:val="22"/>
          <w:szCs w:val="22"/>
        </w:rPr>
        <w:t>Keep the Dot Pad 320 dry. If used in a humid place or becomes wet, the product may not work properly.</w:t>
      </w:r>
    </w:p>
    <w:p w14:paraId="2456288C" w14:textId="54A57B50" w:rsidR="009B6D95" w:rsidRPr="00D35405" w:rsidRDefault="00000000">
      <w:pPr>
        <w:numPr>
          <w:ilvl w:val="0"/>
          <w:numId w:val="4"/>
        </w:numPr>
        <w:spacing w:line="276" w:lineRule="auto"/>
        <w:rPr>
          <w:rFonts w:asciiTheme="majorBidi" w:hAnsiTheme="majorBidi" w:cstheme="majorBidi"/>
          <w:sz w:val="22"/>
          <w:szCs w:val="22"/>
        </w:rPr>
      </w:pPr>
      <w:r w:rsidRPr="00D35405">
        <w:rPr>
          <w:rFonts w:asciiTheme="majorBidi" w:hAnsiTheme="majorBidi" w:cstheme="majorBidi"/>
          <w:sz w:val="22"/>
          <w:szCs w:val="22"/>
        </w:rPr>
        <w:t xml:space="preserve">The Dot Pad </w:t>
      </w:r>
      <w:r w:rsidR="00993670" w:rsidRPr="00D35405">
        <w:rPr>
          <w:rFonts w:asciiTheme="majorBidi" w:hAnsiTheme="majorBidi" w:cstheme="majorBidi"/>
          <w:sz w:val="22"/>
          <w:szCs w:val="22"/>
        </w:rPr>
        <w:t>320 has</w:t>
      </w:r>
      <w:r w:rsidRPr="00D35405">
        <w:rPr>
          <w:rFonts w:asciiTheme="majorBidi" w:hAnsiTheme="majorBidi" w:cstheme="majorBidi"/>
          <w:sz w:val="22"/>
          <w:szCs w:val="22"/>
        </w:rPr>
        <w:t xml:space="preserve"> a built-in magnet. Do not place it close to other magnetic products or metals. There is a risk of damage to the product.</w:t>
      </w:r>
    </w:p>
    <w:p w14:paraId="185E562F" w14:textId="77777777" w:rsidR="009B6D95" w:rsidRPr="00D35405" w:rsidRDefault="00000000">
      <w:pPr>
        <w:numPr>
          <w:ilvl w:val="0"/>
          <w:numId w:val="4"/>
        </w:numPr>
        <w:spacing w:line="276" w:lineRule="auto"/>
        <w:rPr>
          <w:rFonts w:asciiTheme="majorBidi" w:hAnsiTheme="majorBidi" w:cstheme="majorBidi"/>
          <w:sz w:val="22"/>
          <w:szCs w:val="22"/>
        </w:rPr>
      </w:pPr>
      <w:r w:rsidRPr="00D35405">
        <w:rPr>
          <w:rFonts w:asciiTheme="majorBidi" w:hAnsiTheme="majorBidi" w:cstheme="majorBidi"/>
          <w:sz w:val="22"/>
          <w:szCs w:val="22"/>
        </w:rPr>
        <w:t xml:space="preserve">Use the Dot Pad 320 on a table away from the body and when used in a dusty area, foreign objects may get inside and interfere with the device’s operation. </w:t>
      </w:r>
    </w:p>
    <w:p w14:paraId="761CFBF3" w14:textId="6B45E550" w:rsidR="009B6D95" w:rsidRPr="00D35405" w:rsidRDefault="00000000">
      <w:pPr>
        <w:numPr>
          <w:ilvl w:val="0"/>
          <w:numId w:val="4"/>
        </w:numPr>
        <w:spacing w:line="276" w:lineRule="auto"/>
        <w:rPr>
          <w:rFonts w:asciiTheme="majorBidi" w:hAnsiTheme="majorBidi" w:cstheme="majorBidi"/>
          <w:sz w:val="22"/>
          <w:szCs w:val="22"/>
        </w:rPr>
      </w:pPr>
      <w:r w:rsidRPr="00D35405">
        <w:rPr>
          <w:rFonts w:asciiTheme="majorBidi" w:hAnsiTheme="majorBidi" w:cstheme="majorBidi"/>
          <w:sz w:val="22"/>
          <w:szCs w:val="22"/>
        </w:rPr>
        <w:t xml:space="preserve">Only use accessories provided by Dot Inc. Use of other </w:t>
      </w:r>
      <w:r w:rsidR="00993670" w:rsidRPr="00D35405">
        <w:rPr>
          <w:rFonts w:asciiTheme="majorBidi" w:hAnsiTheme="majorBidi" w:cstheme="majorBidi"/>
          <w:sz w:val="22"/>
          <w:szCs w:val="22"/>
        </w:rPr>
        <w:t>third-party</w:t>
      </w:r>
      <w:r w:rsidRPr="00D35405">
        <w:rPr>
          <w:rFonts w:asciiTheme="majorBidi" w:hAnsiTheme="majorBidi" w:cstheme="majorBidi"/>
          <w:sz w:val="22"/>
          <w:szCs w:val="22"/>
        </w:rPr>
        <w:t xml:space="preserve"> accessories may cause the product to malfunction and may result in the user not receiving the warranty services provided by Dot Inc.</w:t>
      </w:r>
    </w:p>
    <w:p w14:paraId="50FA7FEE" w14:textId="77777777" w:rsidR="009B6D95" w:rsidRPr="00D35405" w:rsidRDefault="00000000">
      <w:pPr>
        <w:numPr>
          <w:ilvl w:val="0"/>
          <w:numId w:val="4"/>
        </w:numPr>
        <w:spacing w:line="276" w:lineRule="auto"/>
        <w:rPr>
          <w:rFonts w:asciiTheme="majorBidi" w:hAnsiTheme="majorBidi" w:cstheme="majorBidi"/>
          <w:sz w:val="22"/>
          <w:szCs w:val="22"/>
        </w:rPr>
      </w:pPr>
      <w:r w:rsidRPr="00D35405">
        <w:rPr>
          <w:rFonts w:asciiTheme="majorBidi" w:hAnsiTheme="majorBidi" w:cstheme="majorBidi"/>
          <w:sz w:val="22"/>
          <w:szCs w:val="22"/>
        </w:rPr>
        <w:t>The Dot Pad 320 has passed the EMC (Electromagnetic Compatibility) test. Situational or environmental variables may still cause interference or affect signals via surrounding products. Heat generation and malfunction issues may occur.</w:t>
      </w:r>
    </w:p>
    <w:p w14:paraId="350AA19B" w14:textId="77777777" w:rsidR="009B6D95" w:rsidRPr="00D35405" w:rsidRDefault="00000000">
      <w:pPr>
        <w:numPr>
          <w:ilvl w:val="0"/>
          <w:numId w:val="4"/>
        </w:numPr>
        <w:spacing w:line="276" w:lineRule="auto"/>
        <w:rPr>
          <w:rFonts w:asciiTheme="majorBidi" w:hAnsiTheme="majorBidi" w:cstheme="majorBidi"/>
          <w:sz w:val="22"/>
          <w:szCs w:val="22"/>
        </w:rPr>
      </w:pPr>
      <w:r w:rsidRPr="00D35405">
        <w:rPr>
          <w:rFonts w:asciiTheme="majorBidi" w:hAnsiTheme="majorBidi" w:cstheme="majorBidi"/>
          <w:sz w:val="22"/>
          <w:szCs w:val="22"/>
        </w:rPr>
        <w:t xml:space="preserve">The Dot Pad 320’s wireless conducting power follows the RF (Radio Frequency) standard. However, if the voltage and temperature are not within the standard range, the product's wireless conducting power may be unstable and could impact the performance. </w:t>
      </w:r>
    </w:p>
    <w:p w14:paraId="73E69078" w14:textId="77777777" w:rsidR="009B6D95" w:rsidRPr="00D35405" w:rsidRDefault="00000000">
      <w:pPr>
        <w:numPr>
          <w:ilvl w:val="0"/>
          <w:numId w:val="4"/>
        </w:numPr>
        <w:spacing w:line="276" w:lineRule="auto"/>
        <w:rPr>
          <w:rFonts w:asciiTheme="majorBidi" w:hAnsiTheme="majorBidi" w:cstheme="majorBidi"/>
          <w:sz w:val="22"/>
          <w:szCs w:val="22"/>
        </w:rPr>
      </w:pPr>
      <w:r w:rsidRPr="00D35405">
        <w:rPr>
          <w:rFonts w:asciiTheme="majorBidi" w:hAnsiTheme="majorBidi" w:cstheme="majorBidi"/>
          <w:sz w:val="22"/>
          <w:szCs w:val="22"/>
        </w:rPr>
        <w:t>The Dot Pad 320 has passed the RSE (Radiated Spurious Emission) test. However, if the Dot Pad 320 is used with non-component accessories, it may cause malfunction.</w:t>
      </w:r>
    </w:p>
    <w:p w14:paraId="6F4151A3" w14:textId="77777777" w:rsidR="009B6D95" w:rsidRPr="00D35405" w:rsidRDefault="00000000">
      <w:pPr>
        <w:numPr>
          <w:ilvl w:val="0"/>
          <w:numId w:val="4"/>
        </w:numPr>
        <w:spacing w:line="276" w:lineRule="auto"/>
        <w:rPr>
          <w:rFonts w:asciiTheme="majorBidi" w:hAnsiTheme="majorBidi" w:cstheme="majorBidi"/>
          <w:sz w:val="22"/>
          <w:szCs w:val="22"/>
        </w:rPr>
      </w:pPr>
      <w:r w:rsidRPr="00D35405">
        <w:rPr>
          <w:rFonts w:asciiTheme="majorBidi" w:hAnsiTheme="majorBidi" w:cstheme="majorBidi"/>
          <w:sz w:val="22"/>
          <w:szCs w:val="22"/>
        </w:rPr>
        <w:t xml:space="preserve">The Dot Pad 320’s Short Range Wireless Communication function satisfies the data transfer security standards. However, if the software or firmware is modified or changed without authorization, the product’s data transfer security may operate abnormally.  </w:t>
      </w:r>
    </w:p>
    <w:p w14:paraId="37E5D8C5" w14:textId="77777777" w:rsidR="009B6D95" w:rsidRPr="00D35405" w:rsidRDefault="00000000">
      <w:pPr>
        <w:numPr>
          <w:ilvl w:val="0"/>
          <w:numId w:val="4"/>
        </w:numPr>
        <w:spacing w:line="276" w:lineRule="auto"/>
        <w:rPr>
          <w:rFonts w:asciiTheme="majorBidi" w:hAnsiTheme="majorBidi" w:cstheme="majorBidi"/>
          <w:sz w:val="22"/>
          <w:szCs w:val="22"/>
        </w:rPr>
      </w:pPr>
      <w:r w:rsidRPr="00D35405">
        <w:rPr>
          <w:rFonts w:asciiTheme="majorBidi" w:hAnsiTheme="majorBidi" w:cstheme="majorBidi"/>
          <w:sz w:val="22"/>
          <w:szCs w:val="22"/>
        </w:rPr>
        <w:t xml:space="preserve">The Dot Pad 320’s wireless communication antenna has passed the SAR (Specific Absorption Rate) test measured by qualified equipment. If any abnormal operating method is applied, the product’s antenna performance may change. </w:t>
      </w:r>
    </w:p>
    <w:p w14:paraId="07B9CF77" w14:textId="77777777" w:rsidR="009B6D95" w:rsidRPr="00D35405" w:rsidRDefault="00000000">
      <w:pPr>
        <w:numPr>
          <w:ilvl w:val="0"/>
          <w:numId w:val="4"/>
        </w:numPr>
        <w:spacing w:line="276" w:lineRule="auto"/>
        <w:rPr>
          <w:rFonts w:asciiTheme="majorBidi" w:hAnsiTheme="majorBidi" w:cstheme="majorBidi"/>
          <w:sz w:val="22"/>
          <w:szCs w:val="22"/>
        </w:rPr>
      </w:pPr>
      <w:r w:rsidRPr="00D35405">
        <w:rPr>
          <w:rFonts w:asciiTheme="majorBidi" w:hAnsiTheme="majorBidi" w:cstheme="majorBidi"/>
          <w:sz w:val="22"/>
          <w:szCs w:val="22"/>
        </w:rPr>
        <w:lastRenderedPageBreak/>
        <w:t>The Dot Pad 320 has passed all qualification tests mentioned above by qualified laboratories. However, if the product is placed in different conditions that could cause functional errors or is applied to atypical operation methods, the product may operate abnormally. It is advised to turn off the device, disconnect the power, stop using the device, and contact customer service.</w:t>
      </w:r>
    </w:p>
    <w:p w14:paraId="7E58D028" w14:textId="77777777" w:rsidR="009B6D95" w:rsidRPr="00D35405" w:rsidRDefault="00000000">
      <w:pPr>
        <w:numPr>
          <w:ilvl w:val="0"/>
          <w:numId w:val="4"/>
        </w:num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If pressure is applied while the braille cells are moving, the product may not function normally. In this case, it is not a breakdown, so we suggest you remove your hand and try to print the desired image again. </w:t>
      </w:r>
    </w:p>
    <w:p w14:paraId="30369D1F" w14:textId="77777777" w:rsidR="009B6D95" w:rsidRPr="00D35405" w:rsidRDefault="00000000">
      <w:pPr>
        <w:numPr>
          <w:ilvl w:val="0"/>
          <w:numId w:val="4"/>
        </w:num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If the product is used in the opposite direction, it may not be able to represent the image or braille correctly. </w:t>
      </w:r>
    </w:p>
    <w:p w14:paraId="3A367B37" w14:textId="77777777" w:rsidR="009B6D95" w:rsidRPr="00D35405" w:rsidRDefault="00000000">
      <w:pPr>
        <w:numPr>
          <w:ilvl w:val="0"/>
          <w:numId w:val="4"/>
        </w:num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Some product specifications are subject to change without notice to better serve you. </w:t>
      </w:r>
    </w:p>
    <w:p w14:paraId="5721B55C" w14:textId="77777777" w:rsidR="009B6D95" w:rsidRPr="00D35405" w:rsidRDefault="00000000">
      <w:pPr>
        <w:numPr>
          <w:ilvl w:val="0"/>
          <w:numId w:val="4"/>
        </w:num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If the Dot Pad </w:t>
      </w:r>
      <w:proofErr w:type="gramStart"/>
      <w:r w:rsidRPr="00D35405">
        <w:rPr>
          <w:rFonts w:asciiTheme="majorBidi" w:hAnsiTheme="majorBidi" w:cstheme="majorBidi"/>
          <w:sz w:val="22"/>
          <w:szCs w:val="22"/>
        </w:rPr>
        <w:t>320’s</w:t>
      </w:r>
      <w:proofErr w:type="gramEnd"/>
      <w:r w:rsidRPr="00D35405">
        <w:rPr>
          <w:rFonts w:asciiTheme="majorBidi" w:hAnsiTheme="majorBidi" w:cstheme="majorBidi"/>
          <w:sz w:val="22"/>
          <w:szCs w:val="22"/>
        </w:rPr>
        <w:t xml:space="preserve"> firmware provided by Dot Inc. is changed or applied to the product through an unofficial channel, it may cause damage to the product or cause errors. In this case, the warranty service is voided. </w:t>
      </w:r>
    </w:p>
    <w:p w14:paraId="43377618" w14:textId="77777777" w:rsidR="009B6D95" w:rsidRPr="00D35405" w:rsidRDefault="00000000">
      <w:pPr>
        <w:numPr>
          <w:ilvl w:val="0"/>
          <w:numId w:val="4"/>
        </w:num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Since the Dot Pad 320 has the possibility of radio interference during use, it cannot perform services related to human safety. </w:t>
      </w:r>
    </w:p>
    <w:p w14:paraId="41BA513B" w14:textId="77777777" w:rsidR="009B6D95" w:rsidRPr="00D35405" w:rsidRDefault="00000000">
      <w:pPr>
        <w:numPr>
          <w:ilvl w:val="0"/>
          <w:numId w:val="4"/>
        </w:num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When charging the Dot Pad 320, the product temperature may rise, and if the temperature of the battery rises above a certain level, the </w:t>
      </w:r>
      <w:proofErr w:type="gramStart"/>
      <w:r w:rsidRPr="00D35405">
        <w:rPr>
          <w:rFonts w:asciiTheme="majorBidi" w:hAnsiTheme="majorBidi" w:cstheme="majorBidi"/>
          <w:sz w:val="22"/>
          <w:szCs w:val="22"/>
        </w:rPr>
        <w:t>charging</w:t>
      </w:r>
      <w:proofErr w:type="gramEnd"/>
      <w:r w:rsidRPr="00D35405">
        <w:rPr>
          <w:rFonts w:asciiTheme="majorBidi" w:hAnsiTheme="majorBidi" w:cstheme="majorBidi"/>
          <w:sz w:val="22"/>
          <w:szCs w:val="22"/>
        </w:rPr>
        <w:t xml:space="preserve"> may be automatically stopped for safety reasons. </w:t>
      </w:r>
    </w:p>
    <w:p w14:paraId="23CB2E76" w14:textId="77777777" w:rsidR="009B6D95" w:rsidRPr="00D35405" w:rsidRDefault="009B6D95">
      <w:pPr>
        <w:spacing w:line="276" w:lineRule="auto"/>
        <w:jc w:val="both"/>
        <w:rPr>
          <w:rFonts w:asciiTheme="majorBidi" w:hAnsiTheme="majorBidi" w:cstheme="majorBidi"/>
        </w:rPr>
      </w:pPr>
    </w:p>
    <w:p w14:paraId="44C2192B" w14:textId="0B25B00A" w:rsidR="009B6D95" w:rsidRPr="00D35405" w:rsidRDefault="00993670">
      <w:pPr>
        <w:spacing w:line="276" w:lineRule="auto"/>
        <w:jc w:val="both"/>
        <w:rPr>
          <w:rFonts w:asciiTheme="majorBidi" w:hAnsiTheme="majorBidi" w:cstheme="majorBidi"/>
          <w:sz w:val="28"/>
          <w:szCs w:val="28"/>
        </w:rPr>
      </w:pPr>
      <w:r w:rsidRPr="00D35405">
        <w:rPr>
          <w:rFonts w:asciiTheme="majorBidi" w:hAnsiTheme="majorBidi" w:cstheme="majorBidi"/>
          <w:b/>
          <w:sz w:val="28"/>
          <w:szCs w:val="28"/>
        </w:rPr>
        <w:t>Use safety in the following situations:</w:t>
      </w:r>
    </w:p>
    <w:p w14:paraId="654C5837" w14:textId="77777777"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 </w:t>
      </w:r>
    </w:p>
    <w:p w14:paraId="3CE12EC4" w14:textId="6FB72ACE" w:rsidR="009B6D95" w:rsidRPr="00D35405" w:rsidRDefault="00000000">
      <w:pPr>
        <w:spacing w:line="276" w:lineRule="auto"/>
        <w:jc w:val="both"/>
        <w:rPr>
          <w:rFonts w:asciiTheme="majorBidi" w:hAnsiTheme="majorBidi" w:cstheme="majorBidi"/>
          <w:b/>
          <w:sz w:val="22"/>
          <w:szCs w:val="22"/>
        </w:rPr>
      </w:pPr>
      <w:r w:rsidRPr="00D35405">
        <w:rPr>
          <w:rFonts w:asciiTheme="majorBidi" w:hAnsiTheme="majorBidi" w:cstheme="majorBidi"/>
          <w:b/>
          <w:sz w:val="22"/>
          <w:szCs w:val="22"/>
        </w:rPr>
        <w:t>1</w:t>
      </w:r>
      <w:r w:rsidR="00993670" w:rsidRPr="00D35405">
        <w:rPr>
          <w:rFonts w:asciiTheme="majorBidi" w:hAnsiTheme="majorBidi" w:cstheme="majorBidi"/>
          <w:b/>
          <w:sz w:val="22"/>
          <w:szCs w:val="22"/>
        </w:rPr>
        <w:t>. Do</w:t>
      </w:r>
      <w:r w:rsidRPr="00D35405">
        <w:rPr>
          <w:rFonts w:asciiTheme="majorBidi" w:hAnsiTheme="majorBidi" w:cstheme="majorBidi"/>
          <w:b/>
          <w:sz w:val="22"/>
          <w:szCs w:val="22"/>
        </w:rPr>
        <w:t xml:space="preserve"> not use the Dot Pad 320 in a severe lightning storm.</w:t>
      </w:r>
    </w:p>
    <w:p w14:paraId="25CBE78D" w14:textId="77777777"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During severe lightning and thunder, refrain from using the product and disconnect the charger from the power source. Continuing its use can cause injury, fire, or device malfunction. </w:t>
      </w:r>
    </w:p>
    <w:p w14:paraId="1A7ED79A" w14:textId="77777777"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 </w:t>
      </w:r>
    </w:p>
    <w:p w14:paraId="0F21FE73" w14:textId="736BD8B3" w:rsidR="009B6D95" w:rsidRPr="00D35405" w:rsidRDefault="00000000">
      <w:pPr>
        <w:spacing w:line="276" w:lineRule="auto"/>
        <w:jc w:val="both"/>
        <w:rPr>
          <w:rFonts w:asciiTheme="majorBidi" w:hAnsiTheme="majorBidi" w:cstheme="majorBidi"/>
          <w:b/>
          <w:sz w:val="22"/>
          <w:szCs w:val="22"/>
        </w:rPr>
      </w:pPr>
      <w:r w:rsidRPr="00D35405">
        <w:rPr>
          <w:rFonts w:asciiTheme="majorBidi" w:hAnsiTheme="majorBidi" w:cstheme="majorBidi"/>
          <w:b/>
          <w:sz w:val="22"/>
          <w:szCs w:val="22"/>
        </w:rPr>
        <w:t xml:space="preserve">2. </w:t>
      </w:r>
      <w:r w:rsidR="00993670" w:rsidRPr="00D35405">
        <w:rPr>
          <w:rFonts w:asciiTheme="majorBidi" w:hAnsiTheme="majorBidi" w:cstheme="majorBidi"/>
          <w:b/>
          <w:sz w:val="22"/>
          <w:szCs w:val="22"/>
        </w:rPr>
        <w:t>Do not</w:t>
      </w:r>
      <w:r w:rsidRPr="00D35405">
        <w:rPr>
          <w:rFonts w:asciiTheme="majorBidi" w:hAnsiTheme="majorBidi" w:cstheme="majorBidi"/>
          <w:b/>
          <w:sz w:val="22"/>
          <w:szCs w:val="22"/>
        </w:rPr>
        <w:t xml:space="preserve"> use the Dot Pad 320 in prohibited areas. </w:t>
      </w:r>
    </w:p>
    <w:p w14:paraId="262B2A8A" w14:textId="77777777"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Do not use the Dot Pad 320 in areas where use of the product is prohibited, such as in airplanes or hospitals. Electronics and communication products can be affected by electromagnetic waves. </w:t>
      </w:r>
    </w:p>
    <w:p w14:paraId="610BC2C7" w14:textId="77777777"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 </w:t>
      </w:r>
    </w:p>
    <w:p w14:paraId="1B3C338C" w14:textId="77777777" w:rsidR="009B6D95" w:rsidRPr="00D35405" w:rsidRDefault="00000000">
      <w:pPr>
        <w:spacing w:line="276" w:lineRule="auto"/>
        <w:jc w:val="both"/>
        <w:rPr>
          <w:rFonts w:asciiTheme="majorBidi" w:hAnsiTheme="majorBidi" w:cstheme="majorBidi"/>
          <w:b/>
          <w:sz w:val="22"/>
          <w:szCs w:val="22"/>
        </w:rPr>
      </w:pPr>
      <w:r w:rsidRPr="00D35405">
        <w:rPr>
          <w:rFonts w:asciiTheme="majorBidi" w:hAnsiTheme="majorBidi" w:cstheme="majorBidi"/>
          <w:b/>
          <w:sz w:val="22"/>
          <w:szCs w:val="22"/>
        </w:rPr>
        <w:t>3. Never disassemble and modify.</w:t>
      </w:r>
    </w:p>
    <w:p w14:paraId="6F9240DF" w14:textId="446931C5"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Do not disassemble or shock the product. There is a risk of electric shock, short circuit, or fire. Warranty services do not cover disassembly of the product. If your device needs </w:t>
      </w:r>
      <w:r w:rsidR="00993670" w:rsidRPr="00D35405">
        <w:rPr>
          <w:rFonts w:asciiTheme="majorBidi" w:hAnsiTheme="majorBidi" w:cstheme="majorBidi"/>
          <w:sz w:val="22"/>
          <w:szCs w:val="22"/>
        </w:rPr>
        <w:t>service</w:t>
      </w:r>
      <w:r w:rsidRPr="00D35405">
        <w:rPr>
          <w:rFonts w:asciiTheme="majorBidi" w:hAnsiTheme="majorBidi" w:cstheme="majorBidi"/>
          <w:sz w:val="22"/>
          <w:szCs w:val="22"/>
        </w:rPr>
        <w:t xml:space="preserve">, contact customer service at your local distributor or contact Dot Inc. Do not use it in a damaged or broken state as it may cause fires, burns, and electric shock. In this case, please stop using the product and contact customer service. </w:t>
      </w:r>
    </w:p>
    <w:p w14:paraId="58CFA1FF" w14:textId="77777777" w:rsidR="009B6D95" w:rsidRPr="00D35405" w:rsidRDefault="009B6D95">
      <w:pPr>
        <w:spacing w:line="276" w:lineRule="auto"/>
        <w:jc w:val="both"/>
        <w:rPr>
          <w:rFonts w:asciiTheme="majorBidi" w:hAnsiTheme="majorBidi" w:cstheme="majorBidi"/>
          <w:sz w:val="22"/>
          <w:szCs w:val="22"/>
        </w:rPr>
      </w:pPr>
    </w:p>
    <w:p w14:paraId="30869E90" w14:textId="77777777" w:rsidR="009B6D95" w:rsidRPr="00D35405" w:rsidRDefault="00000000">
      <w:pPr>
        <w:spacing w:line="276" w:lineRule="auto"/>
        <w:jc w:val="both"/>
        <w:rPr>
          <w:rFonts w:asciiTheme="majorBidi" w:hAnsiTheme="majorBidi" w:cstheme="majorBidi"/>
          <w:b/>
          <w:sz w:val="22"/>
          <w:szCs w:val="22"/>
        </w:rPr>
      </w:pPr>
      <w:r w:rsidRPr="00D35405">
        <w:rPr>
          <w:rFonts w:asciiTheme="majorBidi" w:hAnsiTheme="majorBidi" w:cstheme="majorBidi"/>
          <w:b/>
          <w:sz w:val="22"/>
          <w:szCs w:val="22"/>
        </w:rPr>
        <w:t>4. Use only the correct power cable and an appropriate power outlet.</w:t>
      </w:r>
    </w:p>
    <w:p w14:paraId="377DB582" w14:textId="77777777"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Please connect and use the USB cable correctly to avoid the charging cable from loosening. Do not bend, pull, heat, cut, or loosen the cables as it may cause fire or electric shock. When not in use, disconnect the charger's cable. There may be a risk of electric shock if the device is used while charging. When removing the adapter, hold the adapter and remove it. If you remove the adapter by pulling the cable, a disconnection within the cable may cause charging failure. </w:t>
      </w:r>
    </w:p>
    <w:p w14:paraId="6CA902BB" w14:textId="77777777"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 </w:t>
      </w:r>
    </w:p>
    <w:p w14:paraId="2ADABD37" w14:textId="731609D2" w:rsidR="009B6D95" w:rsidRPr="00D35405" w:rsidRDefault="00000000">
      <w:pPr>
        <w:spacing w:line="276" w:lineRule="auto"/>
        <w:jc w:val="both"/>
        <w:rPr>
          <w:rFonts w:asciiTheme="majorBidi" w:hAnsiTheme="majorBidi" w:cstheme="majorBidi"/>
          <w:b/>
          <w:sz w:val="22"/>
          <w:szCs w:val="22"/>
        </w:rPr>
      </w:pPr>
      <w:r w:rsidRPr="00D35405">
        <w:rPr>
          <w:rFonts w:asciiTheme="majorBidi" w:hAnsiTheme="majorBidi" w:cstheme="majorBidi"/>
          <w:b/>
          <w:sz w:val="22"/>
          <w:szCs w:val="22"/>
        </w:rPr>
        <w:t xml:space="preserve">5. Avoid high </w:t>
      </w:r>
      <w:r w:rsidR="00993670" w:rsidRPr="00D35405">
        <w:rPr>
          <w:rFonts w:asciiTheme="majorBidi" w:hAnsiTheme="majorBidi" w:cstheme="majorBidi"/>
          <w:b/>
          <w:sz w:val="22"/>
          <w:szCs w:val="22"/>
        </w:rPr>
        <w:t>temperatures</w:t>
      </w:r>
      <w:r w:rsidRPr="00D35405">
        <w:rPr>
          <w:rFonts w:asciiTheme="majorBidi" w:hAnsiTheme="majorBidi" w:cstheme="majorBidi"/>
          <w:b/>
          <w:sz w:val="22"/>
          <w:szCs w:val="22"/>
        </w:rPr>
        <w:t xml:space="preserve"> and humid environments.</w:t>
      </w:r>
    </w:p>
    <w:p w14:paraId="2499B56F" w14:textId="77777777"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Do not use the product in a hot and humid place. If the product gets wet, turn it off and dry it thoroughly before reusing. Do not place it on duvets, carpets, household electric appliances, or in direct sunlight (such as car seats) for extended periods. The exterior may become deformed, broken, or explode. If the temperature of the product sharply rises, stop using the product and contact customer service. </w:t>
      </w:r>
    </w:p>
    <w:p w14:paraId="37D21D9F" w14:textId="77777777"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*Operating Temperature: 0℃ ~ +50℃, Storage Temperature: -20℃ ~ +60℃ </w:t>
      </w:r>
    </w:p>
    <w:p w14:paraId="12C71C61" w14:textId="77777777"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 </w:t>
      </w:r>
    </w:p>
    <w:p w14:paraId="7B9870E1" w14:textId="77777777" w:rsidR="009B6D95" w:rsidRPr="00D35405" w:rsidRDefault="00000000">
      <w:pPr>
        <w:spacing w:line="276" w:lineRule="auto"/>
        <w:jc w:val="both"/>
        <w:rPr>
          <w:rFonts w:asciiTheme="majorBidi" w:hAnsiTheme="majorBidi" w:cstheme="majorBidi"/>
          <w:b/>
          <w:sz w:val="22"/>
          <w:szCs w:val="22"/>
        </w:rPr>
      </w:pPr>
      <w:r w:rsidRPr="00D35405">
        <w:rPr>
          <w:rFonts w:asciiTheme="majorBidi" w:hAnsiTheme="majorBidi" w:cstheme="majorBidi"/>
          <w:b/>
          <w:sz w:val="22"/>
          <w:szCs w:val="22"/>
        </w:rPr>
        <w:t>6. Do not use any chemicals.</w:t>
      </w:r>
    </w:p>
    <w:p w14:paraId="222F580F" w14:textId="77777777"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Never use chemicals such as alcohol or benzene to clean the Dot Pad 320. This may start a fire. If any foreign objects get on the product or charger, wipe it with a soft cloth. </w:t>
      </w:r>
    </w:p>
    <w:p w14:paraId="0D51F5B8" w14:textId="77777777"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 </w:t>
      </w:r>
    </w:p>
    <w:p w14:paraId="1C4C4526" w14:textId="77777777" w:rsidR="009B6D95" w:rsidRPr="00D35405" w:rsidRDefault="00000000">
      <w:pPr>
        <w:spacing w:line="276" w:lineRule="auto"/>
        <w:jc w:val="both"/>
        <w:rPr>
          <w:rFonts w:asciiTheme="majorBidi" w:hAnsiTheme="majorBidi" w:cstheme="majorBidi"/>
          <w:b/>
          <w:sz w:val="22"/>
          <w:szCs w:val="22"/>
        </w:rPr>
      </w:pPr>
      <w:r w:rsidRPr="00D35405">
        <w:rPr>
          <w:rFonts w:asciiTheme="majorBidi" w:hAnsiTheme="majorBidi" w:cstheme="majorBidi"/>
          <w:b/>
          <w:sz w:val="22"/>
          <w:szCs w:val="22"/>
        </w:rPr>
        <w:lastRenderedPageBreak/>
        <w:t>7. Avoid metal and magnetism.</w:t>
      </w:r>
    </w:p>
    <w:p w14:paraId="35058A36" w14:textId="77777777"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Do not keep the charging ports close to any metal such as necklaces, keys, coins, nails, watches, etc. If a metal object is short circuited with the charging port, there is a risk of explosion. Do not store your Dot Pad 320 near magnetic fields. Magnetic fields can impact your device. It may cause a malfunction from exposure to magnetic fields.    </w:t>
      </w:r>
    </w:p>
    <w:p w14:paraId="3094176E" w14:textId="77777777" w:rsidR="009B6D95" w:rsidRPr="00D35405" w:rsidRDefault="00000000">
      <w:pPr>
        <w:spacing w:line="276" w:lineRule="auto"/>
        <w:jc w:val="both"/>
        <w:rPr>
          <w:rFonts w:asciiTheme="majorBidi" w:hAnsiTheme="majorBidi" w:cstheme="majorBidi"/>
        </w:rPr>
      </w:pPr>
      <w:r w:rsidRPr="00D35405">
        <w:rPr>
          <w:rFonts w:asciiTheme="majorBidi" w:hAnsiTheme="majorBidi" w:cstheme="majorBidi"/>
        </w:rPr>
        <w:t xml:space="preserve"> </w:t>
      </w:r>
    </w:p>
    <w:p w14:paraId="3C539A52" w14:textId="77777777" w:rsidR="009B6D95" w:rsidRPr="00D35405" w:rsidRDefault="00000000">
      <w:pPr>
        <w:spacing w:line="276" w:lineRule="auto"/>
        <w:jc w:val="both"/>
        <w:rPr>
          <w:rFonts w:asciiTheme="majorBidi" w:hAnsiTheme="majorBidi" w:cstheme="majorBidi"/>
          <w:b/>
          <w:sz w:val="22"/>
          <w:szCs w:val="22"/>
        </w:rPr>
      </w:pPr>
      <w:r w:rsidRPr="00D35405">
        <w:rPr>
          <w:rFonts w:asciiTheme="majorBidi" w:hAnsiTheme="majorBidi" w:cstheme="majorBidi"/>
          <w:b/>
          <w:sz w:val="22"/>
          <w:szCs w:val="22"/>
        </w:rPr>
        <w:t>8. Use special caution for children and pets</w:t>
      </w:r>
    </w:p>
    <w:p w14:paraId="6E5420F1" w14:textId="77777777"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Store products, chargers, parts, etc. out of reach of children or pets. If the product, charger, or parts gets in your mouth or is </w:t>
      </w:r>
      <w:proofErr w:type="spellStart"/>
      <w:r w:rsidRPr="00D35405">
        <w:rPr>
          <w:rFonts w:asciiTheme="majorBidi" w:hAnsiTheme="majorBidi" w:cstheme="majorBidi"/>
          <w:sz w:val="22"/>
          <w:szCs w:val="22"/>
        </w:rPr>
        <w:t>striked</w:t>
      </w:r>
      <w:proofErr w:type="spellEnd"/>
      <w:r w:rsidRPr="00D35405">
        <w:rPr>
          <w:rFonts w:asciiTheme="majorBidi" w:hAnsiTheme="majorBidi" w:cstheme="majorBidi"/>
          <w:sz w:val="22"/>
          <w:szCs w:val="22"/>
        </w:rPr>
        <w:t xml:space="preserve">, you may be at risk of electric shock or exposure to electromagnetic waves. Be careful not to allow children or pets to swallow products, chargers, parts, etc. There is a risk of suffocation, explosion, and fire. </w:t>
      </w:r>
    </w:p>
    <w:p w14:paraId="2C809FA2" w14:textId="77777777"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 </w:t>
      </w:r>
    </w:p>
    <w:p w14:paraId="5D78DAD9" w14:textId="77777777" w:rsidR="009B6D95" w:rsidRPr="00D35405" w:rsidRDefault="00000000">
      <w:pPr>
        <w:spacing w:line="276" w:lineRule="auto"/>
        <w:jc w:val="both"/>
        <w:rPr>
          <w:rFonts w:asciiTheme="majorBidi" w:hAnsiTheme="majorBidi" w:cstheme="majorBidi"/>
          <w:b/>
          <w:sz w:val="22"/>
          <w:szCs w:val="22"/>
        </w:rPr>
      </w:pPr>
      <w:r w:rsidRPr="00D35405">
        <w:rPr>
          <w:rFonts w:asciiTheme="majorBidi" w:hAnsiTheme="majorBidi" w:cstheme="majorBidi"/>
          <w:b/>
          <w:sz w:val="22"/>
          <w:szCs w:val="22"/>
        </w:rPr>
        <w:t>9.Do not use in an explosive atmosphere.</w:t>
      </w:r>
    </w:p>
    <w:p w14:paraId="00709E3D" w14:textId="77777777"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Do not use the product in explosive areas. This may affect high-frequency devices. Do not place the product on an unstable surface, such as on a shaky or sloping area. The device’s fall may cause injury or damage to the product. </w:t>
      </w:r>
    </w:p>
    <w:p w14:paraId="7B7330BF" w14:textId="77777777"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 </w:t>
      </w:r>
    </w:p>
    <w:p w14:paraId="0D21FE23" w14:textId="77777777" w:rsidR="009B6D95" w:rsidRPr="00D35405" w:rsidRDefault="00000000">
      <w:pPr>
        <w:spacing w:line="276" w:lineRule="auto"/>
        <w:jc w:val="both"/>
        <w:rPr>
          <w:rFonts w:asciiTheme="majorBidi" w:hAnsiTheme="majorBidi" w:cstheme="majorBidi"/>
          <w:b/>
          <w:sz w:val="22"/>
          <w:szCs w:val="22"/>
        </w:rPr>
      </w:pPr>
      <w:r w:rsidRPr="00D35405">
        <w:rPr>
          <w:rFonts w:asciiTheme="majorBidi" w:hAnsiTheme="majorBidi" w:cstheme="majorBidi"/>
          <w:b/>
          <w:sz w:val="22"/>
          <w:szCs w:val="22"/>
        </w:rPr>
        <w:t>10. Be aware of fire risks.</w:t>
      </w:r>
    </w:p>
    <w:p w14:paraId="6C1F2F32" w14:textId="77777777"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Do not cover or wrap the Dot Pad 320 with fabric materials such as a blanket during use or when charging. Do not dispose of the device with general waste. It can cause fires, explosions, and environmental pollution. </w:t>
      </w:r>
    </w:p>
    <w:p w14:paraId="036290FF" w14:textId="77777777"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 </w:t>
      </w:r>
    </w:p>
    <w:p w14:paraId="7761359D" w14:textId="77777777" w:rsidR="009B6D95" w:rsidRPr="00D35405" w:rsidRDefault="00000000">
      <w:pPr>
        <w:spacing w:line="276" w:lineRule="auto"/>
        <w:jc w:val="both"/>
        <w:rPr>
          <w:rFonts w:asciiTheme="majorBidi" w:hAnsiTheme="majorBidi" w:cstheme="majorBidi"/>
          <w:b/>
          <w:sz w:val="22"/>
          <w:szCs w:val="22"/>
        </w:rPr>
      </w:pPr>
      <w:r w:rsidRPr="00D35405">
        <w:rPr>
          <w:rFonts w:asciiTheme="majorBidi" w:hAnsiTheme="majorBidi" w:cstheme="majorBidi"/>
          <w:b/>
          <w:sz w:val="22"/>
          <w:szCs w:val="22"/>
        </w:rPr>
        <w:t>11. Avoid excessive contact under heated conditions.</w:t>
      </w:r>
    </w:p>
    <w:p w14:paraId="6752C3F7" w14:textId="77777777"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Avoid using the product when the temperature on the surface of the product rises above the appropriate level. If you </w:t>
      </w:r>
      <w:proofErr w:type="gramStart"/>
      <w:r w:rsidRPr="00D35405">
        <w:rPr>
          <w:rFonts w:asciiTheme="majorBidi" w:hAnsiTheme="majorBidi" w:cstheme="majorBidi"/>
          <w:sz w:val="22"/>
          <w:szCs w:val="22"/>
        </w:rPr>
        <w:t>come into contact with</w:t>
      </w:r>
      <w:proofErr w:type="gramEnd"/>
      <w:r w:rsidRPr="00D35405">
        <w:rPr>
          <w:rFonts w:asciiTheme="majorBidi" w:hAnsiTheme="majorBidi" w:cstheme="majorBidi"/>
          <w:sz w:val="22"/>
          <w:szCs w:val="22"/>
        </w:rPr>
        <w:t xml:space="preserve"> the product in this state for a long time, there is a risk of burns or disturbing skin pigmentation. If the external protective cover comes off or you experience an allergic reaction to the material of the product, stop using the product immediately and consult a physician. </w:t>
      </w:r>
    </w:p>
    <w:p w14:paraId="6D34C55A" w14:textId="77777777"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 </w:t>
      </w:r>
    </w:p>
    <w:p w14:paraId="1C83F9BF" w14:textId="77777777" w:rsidR="009B6D95" w:rsidRPr="00D35405" w:rsidRDefault="00000000">
      <w:pPr>
        <w:spacing w:line="276" w:lineRule="auto"/>
        <w:jc w:val="both"/>
        <w:rPr>
          <w:rFonts w:asciiTheme="majorBidi" w:hAnsiTheme="majorBidi" w:cstheme="majorBidi"/>
          <w:b/>
          <w:sz w:val="22"/>
          <w:szCs w:val="22"/>
        </w:rPr>
      </w:pPr>
      <w:r w:rsidRPr="00D35405">
        <w:rPr>
          <w:rFonts w:asciiTheme="majorBidi" w:hAnsiTheme="majorBidi" w:cstheme="majorBidi"/>
          <w:b/>
          <w:sz w:val="22"/>
          <w:szCs w:val="22"/>
        </w:rPr>
        <w:t>12. Keep the Dot Pad 320 in a safe place for storage.</w:t>
      </w:r>
    </w:p>
    <w:p w14:paraId="0E10C52B" w14:textId="77777777"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When not in use for a long time, disconnect the charger from the Dot Pad 320 and store it in a safe place. When storing the charger, be careful not to severely fold or twist the USB cable. If the USB cable is stored or used with an excessive fold or twist, the silicone coating of the cable can be stripped off or the cable may break and cause a failure or accident. </w:t>
      </w:r>
    </w:p>
    <w:p w14:paraId="3468BF9D" w14:textId="77777777"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 </w:t>
      </w:r>
    </w:p>
    <w:p w14:paraId="318BBE55" w14:textId="77777777" w:rsidR="009B6D95" w:rsidRPr="00D35405" w:rsidRDefault="00000000">
      <w:pPr>
        <w:spacing w:line="276" w:lineRule="auto"/>
        <w:jc w:val="both"/>
        <w:rPr>
          <w:rFonts w:asciiTheme="majorBidi" w:hAnsiTheme="majorBidi" w:cstheme="majorBidi"/>
          <w:b/>
          <w:sz w:val="22"/>
          <w:szCs w:val="22"/>
        </w:rPr>
      </w:pPr>
      <w:r w:rsidRPr="00D35405">
        <w:rPr>
          <w:rFonts w:asciiTheme="majorBidi" w:hAnsiTheme="majorBidi" w:cstheme="majorBidi"/>
          <w:b/>
          <w:sz w:val="22"/>
          <w:szCs w:val="22"/>
        </w:rPr>
        <w:t>13. Be careful in handling the battery.</w:t>
      </w:r>
    </w:p>
    <w:p w14:paraId="5911839E" w14:textId="77777777"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In hot and humid places, the battery may not charge well or may drain quickly. Do not expose it to direct sunlight or use the device in a humid place, such as a bathroom. </w:t>
      </w:r>
    </w:p>
    <w:p w14:paraId="0FF31BD8" w14:textId="77777777" w:rsidR="009B6D95" w:rsidRPr="00D35405" w:rsidRDefault="00000000">
      <w:pPr>
        <w:numPr>
          <w:ilvl w:val="0"/>
          <w:numId w:val="13"/>
        </w:num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If you want to use the Dot Pad 320 after a long period of unuse, please use it again after fully charging. </w:t>
      </w:r>
    </w:p>
    <w:p w14:paraId="7C7FDFF8" w14:textId="77777777" w:rsidR="009B6D95" w:rsidRPr="00D35405" w:rsidRDefault="00000000">
      <w:pPr>
        <w:numPr>
          <w:ilvl w:val="0"/>
          <w:numId w:val="13"/>
        </w:num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Please note that it may explode if the battery is forcibly removed. </w:t>
      </w:r>
    </w:p>
    <w:p w14:paraId="50C01744" w14:textId="77777777" w:rsidR="009B6D95" w:rsidRPr="00D35405" w:rsidRDefault="00000000">
      <w:pPr>
        <w:numPr>
          <w:ilvl w:val="0"/>
          <w:numId w:val="13"/>
        </w:num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Do not change, modify, or expose the Dot Pad 320 to liquids. Once the device is fully charged, disconnect the charger from the outlet and the device to avoid unnecessary power consumption. </w:t>
      </w:r>
    </w:p>
    <w:p w14:paraId="74497460" w14:textId="77777777" w:rsidR="009B6D95" w:rsidRPr="00D35405" w:rsidRDefault="00000000">
      <w:pPr>
        <w:numPr>
          <w:ilvl w:val="0"/>
          <w:numId w:val="13"/>
        </w:numPr>
        <w:spacing w:line="276" w:lineRule="auto"/>
        <w:jc w:val="both"/>
        <w:rPr>
          <w:rFonts w:asciiTheme="majorBidi" w:hAnsiTheme="majorBidi" w:cstheme="majorBidi"/>
          <w:sz w:val="22"/>
          <w:szCs w:val="22"/>
        </w:rPr>
      </w:pPr>
      <w:r w:rsidRPr="00D35405">
        <w:rPr>
          <w:rFonts w:asciiTheme="majorBidi" w:hAnsiTheme="majorBidi" w:cstheme="majorBidi"/>
          <w:sz w:val="22"/>
          <w:szCs w:val="22"/>
        </w:rPr>
        <w:t>Please bring your product and charger with you when you visit a service center due to battery problems.</w:t>
      </w:r>
    </w:p>
    <w:p w14:paraId="41027D90" w14:textId="77777777" w:rsidR="009B6D95" w:rsidRPr="00D35405" w:rsidRDefault="00000000">
      <w:pPr>
        <w:numPr>
          <w:ilvl w:val="0"/>
          <w:numId w:val="13"/>
        </w:numPr>
        <w:spacing w:line="276" w:lineRule="auto"/>
        <w:jc w:val="both"/>
        <w:rPr>
          <w:rFonts w:asciiTheme="majorBidi" w:hAnsiTheme="majorBidi" w:cstheme="majorBidi"/>
          <w:sz w:val="22"/>
          <w:szCs w:val="22"/>
        </w:rPr>
      </w:pPr>
      <w:r w:rsidRPr="00D35405">
        <w:rPr>
          <w:rFonts w:asciiTheme="majorBidi" w:hAnsiTheme="majorBidi" w:cstheme="majorBidi"/>
          <w:sz w:val="22"/>
          <w:szCs w:val="22"/>
        </w:rPr>
        <w:t>If the product gets heated while charging, please wear gloves or use a tool other than your body to separate the charger and the Dot Pad 320.</w:t>
      </w:r>
    </w:p>
    <w:p w14:paraId="1797CC5D" w14:textId="77777777" w:rsidR="009B6D95" w:rsidRPr="00D35405" w:rsidRDefault="00000000">
      <w:pPr>
        <w:numPr>
          <w:ilvl w:val="0"/>
          <w:numId w:val="13"/>
        </w:numPr>
        <w:spacing w:line="276" w:lineRule="auto"/>
        <w:jc w:val="both"/>
        <w:rPr>
          <w:rFonts w:asciiTheme="majorBidi" w:hAnsiTheme="majorBidi" w:cstheme="majorBidi"/>
          <w:sz w:val="22"/>
          <w:szCs w:val="22"/>
        </w:rPr>
      </w:pPr>
      <w:r w:rsidRPr="00D35405">
        <w:rPr>
          <w:rFonts w:asciiTheme="majorBidi" w:hAnsiTheme="majorBidi" w:cstheme="majorBidi"/>
          <w:sz w:val="22"/>
          <w:szCs w:val="22"/>
        </w:rPr>
        <w:t>Overheating may cause damage to the product. If the device overheats while charging, please unplug the USB charging cable and contact a Dot Inc. licensed service center.</w:t>
      </w:r>
    </w:p>
    <w:p w14:paraId="3587D777" w14:textId="77777777" w:rsidR="009B6D95" w:rsidRPr="00D35405" w:rsidRDefault="009B6D95">
      <w:pPr>
        <w:spacing w:line="276" w:lineRule="auto"/>
        <w:ind w:left="240"/>
        <w:jc w:val="both"/>
        <w:rPr>
          <w:rFonts w:asciiTheme="majorBidi" w:hAnsiTheme="majorBidi" w:cstheme="majorBidi"/>
          <w:sz w:val="22"/>
          <w:szCs w:val="22"/>
        </w:rPr>
      </w:pPr>
    </w:p>
    <w:p w14:paraId="3761B53E" w14:textId="77777777" w:rsidR="009B6D95" w:rsidRPr="00D35405" w:rsidRDefault="00000000">
      <w:pPr>
        <w:spacing w:line="276" w:lineRule="auto"/>
        <w:jc w:val="both"/>
        <w:rPr>
          <w:rFonts w:asciiTheme="majorBidi" w:hAnsiTheme="majorBidi" w:cstheme="majorBidi"/>
          <w:b/>
          <w:sz w:val="22"/>
          <w:szCs w:val="22"/>
        </w:rPr>
      </w:pPr>
      <w:r w:rsidRPr="00D35405">
        <w:rPr>
          <w:rFonts w:asciiTheme="majorBidi" w:hAnsiTheme="majorBidi" w:cstheme="majorBidi"/>
          <w:b/>
          <w:sz w:val="22"/>
          <w:szCs w:val="22"/>
        </w:rPr>
        <w:t>14. Do not give any shock or impact.</w:t>
      </w:r>
    </w:p>
    <w:p w14:paraId="3A72CA2A" w14:textId="77777777" w:rsidR="009B6D95" w:rsidRPr="00D35405" w:rsidRDefault="00000000">
      <w:pPr>
        <w:spacing w:line="276" w:lineRule="auto"/>
        <w:rPr>
          <w:rFonts w:asciiTheme="majorBidi" w:hAnsiTheme="majorBidi" w:cstheme="majorBidi"/>
          <w:sz w:val="22"/>
          <w:szCs w:val="22"/>
        </w:rPr>
      </w:pPr>
      <w:r w:rsidRPr="00D35405">
        <w:rPr>
          <w:rFonts w:asciiTheme="majorBidi" w:hAnsiTheme="majorBidi" w:cstheme="majorBidi"/>
          <w:sz w:val="22"/>
          <w:szCs w:val="22"/>
        </w:rPr>
        <w:t xml:space="preserve">If you apply strong force to the device, place heavy objects on top, etc., it may cause an impact to the product. This may damage your device, cause malfunction, or shorten its lifespan. This may also cause </w:t>
      </w:r>
      <w:r w:rsidRPr="00D35405">
        <w:rPr>
          <w:rFonts w:asciiTheme="majorBidi" w:hAnsiTheme="majorBidi" w:cstheme="majorBidi"/>
          <w:sz w:val="22"/>
          <w:szCs w:val="22"/>
        </w:rPr>
        <w:lastRenderedPageBreak/>
        <w:t>overheating, combustion, or fire. When not in use, store it in a safe place to avoid shock and damage to the device.</w:t>
      </w:r>
    </w:p>
    <w:p w14:paraId="60C28167" w14:textId="77777777" w:rsidR="009B6D95" w:rsidRPr="00D35405" w:rsidRDefault="009B6D95">
      <w:pPr>
        <w:pBdr>
          <w:top w:val="nil"/>
          <w:left w:val="nil"/>
          <w:bottom w:val="nil"/>
          <w:right w:val="nil"/>
          <w:between w:val="nil"/>
        </w:pBdr>
        <w:spacing w:line="276" w:lineRule="auto"/>
        <w:rPr>
          <w:rFonts w:asciiTheme="majorBidi" w:hAnsiTheme="majorBidi" w:cstheme="majorBidi"/>
          <w:sz w:val="22"/>
          <w:szCs w:val="22"/>
        </w:rPr>
      </w:pPr>
    </w:p>
    <w:p w14:paraId="20EB2596" w14:textId="77777777" w:rsidR="009B6D95" w:rsidRPr="00D35405" w:rsidRDefault="00000000">
      <w:pPr>
        <w:spacing w:line="276" w:lineRule="auto"/>
        <w:jc w:val="both"/>
        <w:rPr>
          <w:rFonts w:asciiTheme="majorBidi" w:hAnsiTheme="majorBidi" w:cstheme="majorBidi"/>
          <w:b/>
          <w:sz w:val="22"/>
          <w:szCs w:val="22"/>
        </w:rPr>
      </w:pPr>
      <w:r w:rsidRPr="00D35405">
        <w:rPr>
          <w:rFonts w:asciiTheme="majorBidi" w:hAnsiTheme="majorBidi" w:cstheme="majorBidi"/>
          <w:b/>
          <w:sz w:val="22"/>
          <w:szCs w:val="22"/>
        </w:rPr>
        <w:t>15. Do not use chargers that have not been approved.</w:t>
      </w:r>
    </w:p>
    <w:p w14:paraId="780DA4CF" w14:textId="48BF2D0F"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rPr>
        <w:t>Avoid using unapproved chargers as it may lead to damage of the battery causing injury to the user or the device.</w:t>
      </w:r>
      <w:r w:rsidR="0081493C" w:rsidRPr="00D35405">
        <w:rPr>
          <w:rFonts w:asciiTheme="majorBidi" w:hAnsiTheme="majorBidi" w:cstheme="majorBidi"/>
          <w:sz w:val="22"/>
          <w:szCs w:val="22"/>
        </w:rPr>
        <w:br/>
      </w:r>
    </w:p>
    <w:p w14:paraId="3E7897AE" w14:textId="540B6E2F" w:rsidR="009B6D95" w:rsidRPr="00D35405" w:rsidRDefault="0081493C" w:rsidP="0081493C">
      <w:pPr>
        <w:pStyle w:val="2"/>
        <w:ind w:left="1201" w:hanging="801"/>
        <w:rPr>
          <w:rFonts w:asciiTheme="majorBidi" w:hAnsiTheme="majorBidi" w:cstheme="majorBidi"/>
          <w:szCs w:val="40"/>
        </w:rPr>
      </w:pPr>
      <w:bookmarkStart w:id="27" w:name="_Toc194571059"/>
      <w:r w:rsidRPr="00D35405">
        <w:rPr>
          <w:rFonts w:asciiTheme="majorBidi" w:hAnsiTheme="majorBidi" w:cstheme="majorBidi"/>
          <w:szCs w:val="40"/>
        </w:rPr>
        <w:t>Customer Support</w:t>
      </w:r>
      <w:bookmarkEnd w:id="27"/>
    </w:p>
    <w:p w14:paraId="7F2347DD" w14:textId="66038B2F" w:rsidR="00BE1EA2" w:rsidRPr="00BE1EA2" w:rsidRDefault="00BE1EA2">
      <w:pPr>
        <w:pBdr>
          <w:top w:val="nil"/>
          <w:left w:val="nil"/>
          <w:bottom w:val="nil"/>
          <w:right w:val="nil"/>
          <w:between w:val="nil"/>
        </w:pBdr>
        <w:spacing w:line="276" w:lineRule="auto"/>
        <w:rPr>
          <w:rFonts w:asciiTheme="majorBidi" w:hAnsiTheme="majorBidi" w:cstheme="majorBidi"/>
          <w:color w:val="000000"/>
          <w:sz w:val="22"/>
          <w:szCs w:val="22"/>
        </w:rPr>
      </w:pPr>
      <w:r w:rsidRPr="00BE1EA2">
        <w:rPr>
          <w:rFonts w:asciiTheme="majorBidi" w:hAnsiTheme="majorBidi" w:cstheme="majorBidi"/>
          <w:color w:val="000000"/>
          <w:sz w:val="22"/>
          <w:szCs w:val="22"/>
        </w:rPr>
        <w:t>For any inquiries, support, or additional information, you can contact Dot Inc. at the following:</w:t>
      </w:r>
    </w:p>
    <w:p w14:paraId="335FB911" w14:textId="5C2B2B26" w:rsidR="009B6D95" w:rsidRPr="00BE1EA2" w:rsidRDefault="00000000">
      <w:pPr>
        <w:pBdr>
          <w:top w:val="nil"/>
          <w:left w:val="nil"/>
          <w:bottom w:val="nil"/>
          <w:right w:val="nil"/>
          <w:between w:val="nil"/>
        </w:pBdr>
        <w:spacing w:line="276" w:lineRule="auto"/>
        <w:rPr>
          <w:rFonts w:asciiTheme="majorBidi" w:hAnsiTheme="majorBidi" w:cstheme="majorBidi"/>
          <w:sz w:val="22"/>
          <w:szCs w:val="22"/>
        </w:rPr>
      </w:pPr>
      <w:r w:rsidRPr="00D35405">
        <w:rPr>
          <w:rFonts w:asciiTheme="majorBidi" w:hAnsiTheme="majorBidi" w:cstheme="majorBidi"/>
          <w:color w:val="000000"/>
          <w:sz w:val="22"/>
          <w:szCs w:val="22"/>
        </w:rPr>
        <w:t>Dot Email:</w:t>
      </w:r>
      <w:r w:rsidRPr="00D35405">
        <w:rPr>
          <w:rFonts w:asciiTheme="majorBidi" w:hAnsiTheme="majorBidi" w:cstheme="majorBidi"/>
          <w:sz w:val="22"/>
          <w:szCs w:val="22"/>
        </w:rPr>
        <w:t xml:space="preserve"> </w:t>
      </w:r>
      <w:hyperlink r:id="rId24">
        <w:r w:rsidR="009B6D95" w:rsidRPr="00BE1EA2">
          <w:rPr>
            <w:rFonts w:asciiTheme="majorBidi" w:hAnsiTheme="majorBidi" w:cstheme="majorBidi"/>
            <w:sz w:val="22"/>
            <w:szCs w:val="22"/>
          </w:rPr>
          <w:t>inquiry@dotincorp.com</w:t>
        </w:r>
      </w:hyperlink>
    </w:p>
    <w:p w14:paraId="7A4B8642" w14:textId="77777777" w:rsidR="009B6D95" w:rsidRPr="00D35405" w:rsidRDefault="00000000">
      <w:pPr>
        <w:spacing w:line="276" w:lineRule="auto"/>
        <w:rPr>
          <w:rFonts w:asciiTheme="majorBidi" w:hAnsiTheme="majorBidi" w:cstheme="majorBidi"/>
          <w:sz w:val="22"/>
          <w:szCs w:val="22"/>
        </w:rPr>
      </w:pPr>
      <w:r w:rsidRPr="00D35405">
        <w:rPr>
          <w:rFonts w:asciiTheme="majorBidi" w:hAnsiTheme="majorBidi" w:cstheme="majorBidi"/>
          <w:sz w:val="22"/>
          <w:szCs w:val="22"/>
        </w:rPr>
        <w:t>Dot Phone Number: +82) 2-864-1113</w:t>
      </w:r>
    </w:p>
    <w:p w14:paraId="3E6A7DF3" w14:textId="4D93BB37" w:rsidR="009B6D95" w:rsidRPr="00D35405" w:rsidRDefault="00000000">
      <w:pPr>
        <w:spacing w:line="276" w:lineRule="auto"/>
        <w:rPr>
          <w:rFonts w:asciiTheme="majorBidi" w:hAnsiTheme="majorBidi" w:cstheme="majorBidi"/>
          <w:sz w:val="22"/>
          <w:szCs w:val="22"/>
        </w:rPr>
      </w:pPr>
      <w:r w:rsidRPr="00D35405">
        <w:rPr>
          <w:rFonts w:asciiTheme="majorBidi" w:hAnsiTheme="majorBidi" w:cstheme="majorBidi"/>
          <w:sz w:val="22"/>
          <w:szCs w:val="22"/>
        </w:rPr>
        <w:t xml:space="preserve">Dot Homepage: </w:t>
      </w:r>
      <w:hyperlink r:id="rId25">
        <w:r w:rsidR="009B6D95" w:rsidRPr="00BE1EA2">
          <w:rPr>
            <w:rFonts w:asciiTheme="majorBidi" w:hAnsiTheme="majorBidi" w:cstheme="majorBidi"/>
            <w:sz w:val="22"/>
            <w:szCs w:val="22"/>
          </w:rPr>
          <w:t>https://www.dotincorp.com/</w:t>
        </w:r>
      </w:hyperlink>
      <w:r w:rsidR="0081493C" w:rsidRPr="00D35405">
        <w:rPr>
          <w:rFonts w:asciiTheme="majorBidi" w:hAnsiTheme="majorBidi" w:cstheme="majorBidi"/>
          <w:sz w:val="22"/>
          <w:szCs w:val="22"/>
          <w:u w:val="single"/>
        </w:rPr>
        <w:br/>
      </w:r>
    </w:p>
    <w:p w14:paraId="166EA361" w14:textId="020B0F02" w:rsidR="009B6D95" w:rsidRPr="00D35405" w:rsidRDefault="0081493C" w:rsidP="0081493C">
      <w:pPr>
        <w:pStyle w:val="2"/>
        <w:ind w:left="1201" w:hanging="801"/>
        <w:rPr>
          <w:rFonts w:asciiTheme="majorBidi" w:hAnsiTheme="majorBidi" w:cstheme="majorBidi"/>
          <w:szCs w:val="40"/>
        </w:rPr>
      </w:pPr>
      <w:bookmarkStart w:id="28" w:name="_Toc194571060"/>
      <w:r w:rsidRPr="00D35405">
        <w:rPr>
          <w:rFonts w:asciiTheme="majorBidi" w:hAnsiTheme="majorBidi" w:cstheme="majorBidi"/>
          <w:szCs w:val="40"/>
        </w:rPr>
        <w:t>Product Certifications</w:t>
      </w:r>
      <w:bookmarkEnd w:id="28"/>
    </w:p>
    <w:p w14:paraId="2D7E7A62" w14:textId="77777777" w:rsidR="009B6D95" w:rsidRPr="00D35405" w:rsidRDefault="00000000">
      <w:pPr>
        <w:jc w:val="both"/>
        <w:rPr>
          <w:rFonts w:asciiTheme="majorBidi" w:hAnsiTheme="majorBidi" w:cstheme="majorBidi"/>
          <w:sz w:val="22"/>
          <w:szCs w:val="22"/>
        </w:rPr>
      </w:pPr>
      <w:r w:rsidRPr="00D35405">
        <w:rPr>
          <w:rFonts w:asciiTheme="majorBidi" w:hAnsiTheme="majorBidi" w:cstheme="majorBidi"/>
          <w:sz w:val="22"/>
          <w:szCs w:val="22"/>
        </w:rPr>
        <w:t xml:space="preserve">South Korea: KC (KC ID: R-R-D0T-DPA320A) </w:t>
      </w:r>
    </w:p>
    <w:p w14:paraId="6829D9A4" w14:textId="77777777" w:rsidR="009B6D95" w:rsidRPr="00D35405" w:rsidRDefault="00000000">
      <w:pPr>
        <w:jc w:val="both"/>
        <w:rPr>
          <w:rFonts w:asciiTheme="majorBidi" w:hAnsiTheme="majorBidi" w:cstheme="majorBidi"/>
          <w:sz w:val="22"/>
          <w:szCs w:val="22"/>
        </w:rPr>
      </w:pPr>
      <w:r w:rsidRPr="00D35405">
        <w:rPr>
          <w:rFonts w:asciiTheme="majorBidi" w:hAnsiTheme="majorBidi" w:cstheme="majorBidi"/>
          <w:sz w:val="22"/>
          <w:szCs w:val="22"/>
        </w:rPr>
        <w:t xml:space="preserve">United States: FCC (FCC ID:2BAM7DPA320A) </w:t>
      </w:r>
    </w:p>
    <w:p w14:paraId="288F52D4" w14:textId="77777777" w:rsidR="009B6D95" w:rsidRPr="00D35405" w:rsidRDefault="00000000">
      <w:pPr>
        <w:jc w:val="both"/>
        <w:rPr>
          <w:rFonts w:asciiTheme="majorBidi" w:hAnsiTheme="majorBidi" w:cstheme="majorBidi"/>
          <w:sz w:val="22"/>
          <w:szCs w:val="22"/>
        </w:rPr>
      </w:pPr>
      <w:r w:rsidRPr="00D35405">
        <w:rPr>
          <w:rFonts w:asciiTheme="majorBidi" w:hAnsiTheme="majorBidi" w:cstheme="majorBidi"/>
          <w:sz w:val="22"/>
          <w:szCs w:val="22"/>
        </w:rPr>
        <w:t>Europe: CE</w:t>
      </w:r>
    </w:p>
    <w:p w14:paraId="1D695839" w14:textId="77777777" w:rsidR="009B6D95" w:rsidRPr="00D35405" w:rsidRDefault="00000000">
      <w:pPr>
        <w:jc w:val="both"/>
        <w:rPr>
          <w:rFonts w:asciiTheme="majorBidi" w:hAnsiTheme="majorBidi" w:cstheme="majorBidi"/>
          <w:sz w:val="22"/>
          <w:szCs w:val="22"/>
        </w:rPr>
      </w:pPr>
      <w:r w:rsidRPr="00D35405">
        <w:rPr>
          <w:rFonts w:asciiTheme="majorBidi" w:hAnsiTheme="majorBidi" w:cstheme="majorBidi"/>
          <w:sz w:val="22"/>
          <w:szCs w:val="22"/>
        </w:rPr>
        <w:t>United Kingdom: UKCA</w:t>
      </w:r>
    </w:p>
    <w:p w14:paraId="6D6A47F0" w14:textId="77777777" w:rsidR="009B6D95" w:rsidRPr="00D35405" w:rsidRDefault="00000000">
      <w:pPr>
        <w:jc w:val="both"/>
        <w:rPr>
          <w:rFonts w:asciiTheme="majorBidi" w:hAnsiTheme="majorBidi" w:cstheme="majorBidi"/>
          <w:sz w:val="22"/>
          <w:szCs w:val="22"/>
        </w:rPr>
      </w:pPr>
      <w:r w:rsidRPr="00D35405">
        <w:rPr>
          <w:rFonts w:asciiTheme="majorBidi" w:hAnsiTheme="majorBidi" w:cstheme="majorBidi"/>
          <w:sz w:val="22"/>
          <w:szCs w:val="22"/>
        </w:rPr>
        <w:t>Japan: Japan MIC (ID: 217-230975)</w:t>
      </w:r>
    </w:p>
    <w:p w14:paraId="2156BC19" w14:textId="77777777" w:rsidR="009B6D95" w:rsidRPr="00D35405" w:rsidRDefault="00000000">
      <w:pPr>
        <w:jc w:val="both"/>
        <w:rPr>
          <w:rFonts w:asciiTheme="majorBidi" w:hAnsiTheme="majorBidi" w:cstheme="majorBidi"/>
          <w:sz w:val="22"/>
          <w:szCs w:val="22"/>
        </w:rPr>
      </w:pPr>
      <w:r w:rsidRPr="00D35405">
        <w:rPr>
          <w:rFonts w:asciiTheme="majorBidi" w:hAnsiTheme="majorBidi" w:cstheme="majorBidi"/>
          <w:sz w:val="22"/>
          <w:szCs w:val="22"/>
        </w:rPr>
        <w:t>Australia: RCM</w:t>
      </w:r>
    </w:p>
    <w:p w14:paraId="177AD2F1" w14:textId="77777777" w:rsidR="009B6D95" w:rsidRPr="00D35405" w:rsidRDefault="009B6D95">
      <w:pPr>
        <w:jc w:val="both"/>
        <w:rPr>
          <w:rFonts w:asciiTheme="majorBidi" w:hAnsiTheme="majorBidi" w:cstheme="majorBidi"/>
          <w:sz w:val="22"/>
          <w:szCs w:val="22"/>
        </w:rPr>
      </w:pPr>
    </w:p>
    <w:p w14:paraId="5DFB2271" w14:textId="77777777" w:rsidR="009B6D95" w:rsidRPr="00D35405" w:rsidRDefault="00000000">
      <w:pPr>
        <w:jc w:val="both"/>
        <w:rPr>
          <w:rFonts w:asciiTheme="majorBidi" w:eastAsia="맑은 고딕" w:hAnsiTheme="majorBidi" w:cstheme="majorBidi"/>
          <w:sz w:val="22"/>
          <w:szCs w:val="22"/>
        </w:rPr>
      </w:pPr>
      <w:r w:rsidRPr="00D35405">
        <w:rPr>
          <w:rFonts w:asciiTheme="majorBidi" w:eastAsia="맑은 고딕" w:hAnsiTheme="majorBidi" w:cstheme="majorBidi"/>
          <w:noProof/>
          <w:sz w:val="22"/>
          <w:szCs w:val="22"/>
        </w:rPr>
        <w:drawing>
          <wp:inline distT="114300" distB="114300" distL="114300" distR="114300" wp14:anchorId="56E5FE8C" wp14:editId="50632543">
            <wp:extent cx="5313998" cy="1771333"/>
            <wp:effectExtent l="12700" t="12700" r="12700" b="12700"/>
            <wp:docPr id="49" name="image26.png" descr="Image. DotPad Package Label "/>
            <wp:cNvGraphicFramePr/>
            <a:graphic xmlns:a="http://schemas.openxmlformats.org/drawingml/2006/main">
              <a:graphicData uri="http://schemas.openxmlformats.org/drawingml/2006/picture">
                <pic:pic xmlns:pic="http://schemas.openxmlformats.org/drawingml/2006/picture">
                  <pic:nvPicPr>
                    <pic:cNvPr id="0" name="image26.png" descr="Image. DotPad Package Label "/>
                    <pic:cNvPicPr preferRelativeResize="0"/>
                  </pic:nvPicPr>
                  <pic:blipFill>
                    <a:blip r:embed="rId26"/>
                    <a:srcRect l="4388" t="13377" r="4789" b="17595"/>
                    <a:stretch>
                      <a:fillRect/>
                    </a:stretch>
                  </pic:blipFill>
                  <pic:spPr>
                    <a:xfrm>
                      <a:off x="0" y="0"/>
                      <a:ext cx="5313998" cy="1771333"/>
                    </a:xfrm>
                    <a:prstGeom prst="rect">
                      <a:avLst/>
                    </a:prstGeom>
                    <a:ln w="12700">
                      <a:solidFill>
                        <a:srgbClr val="000000"/>
                      </a:solidFill>
                      <a:prstDash val="solid"/>
                    </a:ln>
                  </pic:spPr>
                </pic:pic>
              </a:graphicData>
            </a:graphic>
          </wp:inline>
        </w:drawing>
      </w:r>
    </w:p>
    <w:p w14:paraId="0665406A" w14:textId="77777777" w:rsidR="009B6D95" w:rsidRPr="00D35405" w:rsidRDefault="009B6D95">
      <w:pPr>
        <w:jc w:val="both"/>
        <w:rPr>
          <w:rFonts w:asciiTheme="majorBidi" w:eastAsia="맑은 고딕" w:hAnsiTheme="majorBidi" w:cstheme="majorBidi"/>
          <w:sz w:val="22"/>
          <w:szCs w:val="22"/>
        </w:rPr>
      </w:pPr>
    </w:p>
    <w:p w14:paraId="7564E38B" w14:textId="77777777" w:rsidR="009B6D95" w:rsidRPr="00D35405" w:rsidRDefault="00000000">
      <w:pPr>
        <w:jc w:val="both"/>
        <w:rPr>
          <w:rFonts w:asciiTheme="majorBidi" w:hAnsiTheme="majorBidi" w:cstheme="majorBidi"/>
          <w:b/>
          <w:sz w:val="28"/>
          <w:szCs w:val="28"/>
        </w:rPr>
      </w:pPr>
      <w:r w:rsidRPr="00D35405">
        <w:rPr>
          <w:rFonts w:asciiTheme="majorBidi" w:hAnsiTheme="majorBidi" w:cstheme="majorBidi"/>
          <w:b/>
          <w:sz w:val="28"/>
          <w:szCs w:val="28"/>
        </w:rPr>
        <w:t>1. KC: Korea Certification</w:t>
      </w:r>
    </w:p>
    <w:p w14:paraId="3A7A3ED0" w14:textId="77777777" w:rsidR="009B6D95" w:rsidRPr="00D35405" w:rsidRDefault="00000000">
      <w:pPr>
        <w:shd w:val="clear" w:color="auto" w:fill="FFFFFF"/>
        <w:spacing w:line="276" w:lineRule="auto"/>
        <w:jc w:val="both"/>
        <w:rPr>
          <w:rFonts w:asciiTheme="majorBidi" w:eastAsia="Arial" w:hAnsiTheme="majorBidi" w:cstheme="majorBidi"/>
          <w:sz w:val="22"/>
          <w:szCs w:val="22"/>
        </w:rPr>
      </w:pPr>
      <w:r w:rsidRPr="00D35405">
        <w:rPr>
          <w:rFonts w:asciiTheme="majorBidi" w:hAnsiTheme="majorBidi" w:cstheme="majorBidi"/>
          <w:sz w:val="22"/>
          <w:szCs w:val="22"/>
        </w:rPr>
        <w:t>※ The wireless equipment in use may cause radio interference.</w:t>
      </w:r>
    </w:p>
    <w:p w14:paraId="7EC87A04" w14:textId="77777777" w:rsidR="009B6D95" w:rsidRPr="00D35405" w:rsidRDefault="00000000">
      <w:pPr>
        <w:shd w:val="clear" w:color="auto" w:fill="FFFFFF"/>
        <w:spacing w:line="276" w:lineRule="auto"/>
        <w:jc w:val="both"/>
        <w:rPr>
          <w:rFonts w:asciiTheme="majorBidi" w:hAnsiTheme="majorBidi" w:cstheme="majorBidi"/>
          <w:sz w:val="28"/>
          <w:szCs w:val="28"/>
        </w:rPr>
      </w:pPr>
      <w:r w:rsidRPr="00D35405">
        <w:rPr>
          <w:rFonts w:asciiTheme="majorBidi" w:hAnsiTheme="majorBidi" w:cstheme="majorBidi"/>
          <w:sz w:val="22"/>
          <w:szCs w:val="22"/>
        </w:rPr>
        <w:t>※ The manufacturer and installer cannot provide services related to human safety as the wireless equipment may cause radio interference.</w:t>
      </w:r>
    </w:p>
    <w:p w14:paraId="6BFDDE17" w14:textId="77777777" w:rsidR="009B6D95" w:rsidRPr="00D35405" w:rsidRDefault="009B6D95">
      <w:pPr>
        <w:rPr>
          <w:rFonts w:asciiTheme="majorBidi" w:hAnsiTheme="majorBidi" w:cstheme="majorBidi"/>
          <w:sz w:val="24"/>
          <w:szCs w:val="24"/>
        </w:rPr>
      </w:pPr>
    </w:p>
    <w:p w14:paraId="053E1544" w14:textId="77777777" w:rsidR="009B6D95" w:rsidRPr="00D35405" w:rsidRDefault="00000000">
      <w:pPr>
        <w:jc w:val="both"/>
        <w:rPr>
          <w:rFonts w:asciiTheme="majorBidi" w:hAnsiTheme="majorBidi" w:cstheme="majorBidi"/>
          <w:b/>
          <w:sz w:val="28"/>
          <w:szCs w:val="28"/>
        </w:rPr>
      </w:pPr>
      <w:r w:rsidRPr="00D35405">
        <w:rPr>
          <w:rFonts w:asciiTheme="majorBidi" w:hAnsiTheme="majorBidi" w:cstheme="majorBidi"/>
          <w:b/>
          <w:sz w:val="28"/>
          <w:szCs w:val="28"/>
        </w:rPr>
        <w:t>2. FCC: Federal Communications Commission</w:t>
      </w:r>
    </w:p>
    <w:p w14:paraId="39C27D63" w14:textId="77777777" w:rsidR="009B6D95" w:rsidRPr="00D35405" w:rsidRDefault="00000000">
      <w:pPr>
        <w:jc w:val="both"/>
        <w:rPr>
          <w:rFonts w:asciiTheme="majorBidi" w:hAnsiTheme="majorBidi" w:cstheme="majorBidi"/>
        </w:rPr>
      </w:pPr>
      <w:r w:rsidRPr="00D35405">
        <w:rPr>
          <w:rFonts w:asciiTheme="majorBidi" w:hAnsiTheme="majorBidi" w:cstheme="majorBidi"/>
          <w:noProof/>
        </w:rPr>
        <w:drawing>
          <wp:inline distT="0" distB="0" distL="0" distR="0" wp14:anchorId="06996478" wp14:editId="45AFFD00">
            <wp:extent cx="742950" cy="571500"/>
            <wp:effectExtent l="0" t="0" r="0" b="0"/>
            <wp:docPr id="54" name="image14.png" descr="Image. FCC Mark"/>
            <wp:cNvGraphicFramePr/>
            <a:graphic xmlns:a="http://schemas.openxmlformats.org/drawingml/2006/main">
              <a:graphicData uri="http://schemas.openxmlformats.org/drawingml/2006/picture">
                <pic:pic xmlns:pic="http://schemas.openxmlformats.org/drawingml/2006/picture">
                  <pic:nvPicPr>
                    <pic:cNvPr id="0" name="image14.png" descr="Image. FCC Mark"/>
                    <pic:cNvPicPr preferRelativeResize="0"/>
                  </pic:nvPicPr>
                  <pic:blipFill>
                    <a:blip r:embed="rId27"/>
                    <a:srcRect/>
                    <a:stretch>
                      <a:fillRect/>
                    </a:stretch>
                  </pic:blipFill>
                  <pic:spPr>
                    <a:xfrm>
                      <a:off x="0" y="0"/>
                      <a:ext cx="742950" cy="571500"/>
                    </a:xfrm>
                    <a:prstGeom prst="rect">
                      <a:avLst/>
                    </a:prstGeom>
                    <a:ln/>
                  </pic:spPr>
                </pic:pic>
              </a:graphicData>
            </a:graphic>
          </wp:inline>
        </w:drawing>
      </w:r>
    </w:p>
    <w:p w14:paraId="755114D4" w14:textId="77777777"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u w:val="single"/>
        </w:rPr>
        <w:t>FCC Class A</w:t>
      </w:r>
    </w:p>
    <w:p w14:paraId="42990F5D" w14:textId="77777777"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This equipment has been tested and found to comply with the limits for a Class A digital device, pursuant to Part 15 of the FCC Rules. These limits are designed to provide reasonable protection against harmful interference when the equipment is operated in a commercial environment. This equipment generates, uses, and can radiate radio frequency energy and, if not installed and used in accordance with the instruction manual, may cause harmful interference to radio communications. Operation of this equipment in a residential area is likely to cause harmful interference in which case the user will be required to correct the interference at his own expense. </w:t>
      </w:r>
    </w:p>
    <w:p w14:paraId="04EF307D" w14:textId="77777777"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 </w:t>
      </w:r>
    </w:p>
    <w:p w14:paraId="6723ECBF" w14:textId="77777777"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u w:val="single"/>
        </w:rPr>
        <w:lastRenderedPageBreak/>
        <w:t>FCC Class B</w:t>
      </w:r>
    </w:p>
    <w:p w14:paraId="683E4436" w14:textId="77777777"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This equipment has been tested and found to comply with the limits for a Class B digital device, pursuant to Part 15 of the FCC Rules. These limits are designed to provide reasonable protection against harmful interference in a residential installation. This equipment generates, uses, and can radiate radio frequency energy and, if not installed and used in accordance with the instructions, may cause harmful interference to radio or television reception, which can be determined by turning the equipment off and back on, the user is encouraged to try to correct the interference by one or more of the following measures: </w:t>
      </w:r>
    </w:p>
    <w:p w14:paraId="37CBA9E1" w14:textId="77777777"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 Reorient or relocate the receiving antenna. </w:t>
      </w:r>
    </w:p>
    <w:p w14:paraId="1B40E38C" w14:textId="77777777"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 Increase the separation between the equipment and receiver. </w:t>
      </w:r>
    </w:p>
    <w:p w14:paraId="23663E4A" w14:textId="77777777"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 Connect the equipment into an outlet in a circuit different from that to which the receiver is connected. </w:t>
      </w:r>
    </w:p>
    <w:p w14:paraId="24705ADA" w14:textId="77777777"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 Consult the dealer or an experienced radio/TV technician for help. </w:t>
      </w:r>
    </w:p>
    <w:p w14:paraId="055A18FE" w14:textId="77777777" w:rsidR="009B6D95" w:rsidRPr="00D35405" w:rsidRDefault="009B6D95">
      <w:pPr>
        <w:spacing w:line="276" w:lineRule="auto"/>
        <w:jc w:val="both"/>
        <w:rPr>
          <w:rFonts w:asciiTheme="majorBidi" w:hAnsiTheme="majorBidi" w:cstheme="majorBidi"/>
          <w:sz w:val="22"/>
          <w:szCs w:val="22"/>
          <w:u w:val="single"/>
        </w:rPr>
      </w:pPr>
    </w:p>
    <w:p w14:paraId="6C7D79CC" w14:textId="77777777"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u w:val="single"/>
        </w:rPr>
        <w:t>Caution</w:t>
      </w:r>
    </w:p>
    <w:p w14:paraId="24B689C9" w14:textId="77777777"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The manufacturer is not responsible for any radio or TV interference caused by unauthorized changes or modifications to this equipment. Such changes or modifications could </w:t>
      </w:r>
      <w:proofErr w:type="gramStart"/>
      <w:r w:rsidRPr="00D35405">
        <w:rPr>
          <w:rFonts w:asciiTheme="majorBidi" w:hAnsiTheme="majorBidi" w:cstheme="majorBidi"/>
          <w:sz w:val="22"/>
          <w:szCs w:val="22"/>
        </w:rPr>
        <w:t>void</w:t>
      </w:r>
      <w:proofErr w:type="gramEnd"/>
      <w:r w:rsidRPr="00D35405">
        <w:rPr>
          <w:rFonts w:asciiTheme="majorBidi" w:hAnsiTheme="majorBidi" w:cstheme="majorBidi"/>
          <w:sz w:val="22"/>
          <w:szCs w:val="22"/>
        </w:rPr>
        <w:t xml:space="preserve"> the user's authority to operate the equipment. </w:t>
      </w:r>
    </w:p>
    <w:p w14:paraId="09D0B578" w14:textId="49E1A7F2"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This equipment must be installed and operated in accordance with </w:t>
      </w:r>
      <w:r w:rsidR="00993670" w:rsidRPr="00D35405">
        <w:rPr>
          <w:rFonts w:asciiTheme="majorBidi" w:hAnsiTheme="majorBidi" w:cstheme="majorBidi"/>
          <w:sz w:val="22"/>
          <w:szCs w:val="22"/>
        </w:rPr>
        <w:t>the instructions provided</w:t>
      </w:r>
      <w:r w:rsidRPr="00D35405">
        <w:rPr>
          <w:rFonts w:asciiTheme="majorBidi" w:hAnsiTheme="majorBidi" w:cstheme="majorBidi"/>
          <w:sz w:val="22"/>
          <w:szCs w:val="22"/>
        </w:rPr>
        <w:t xml:space="preserve"> and the antenna(s) used for this transmitter must be installed to provide a separation distance of at least 20 cm from all </w:t>
      </w:r>
      <w:proofErr w:type="gramStart"/>
      <w:r w:rsidRPr="00D35405">
        <w:rPr>
          <w:rFonts w:asciiTheme="majorBidi" w:hAnsiTheme="majorBidi" w:cstheme="majorBidi"/>
          <w:sz w:val="22"/>
          <w:szCs w:val="22"/>
        </w:rPr>
        <w:t>persons</w:t>
      </w:r>
      <w:proofErr w:type="gramEnd"/>
      <w:r w:rsidRPr="00D35405">
        <w:rPr>
          <w:rFonts w:asciiTheme="majorBidi" w:hAnsiTheme="majorBidi" w:cstheme="majorBidi"/>
          <w:sz w:val="22"/>
          <w:szCs w:val="22"/>
        </w:rPr>
        <w:t xml:space="preserve"> and must not be co-located or operating in conjunction with any other antenna or transmitter. </w:t>
      </w:r>
    </w:p>
    <w:p w14:paraId="26CE8114" w14:textId="77777777"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All rights reserved. This manual may not be reproduced in any form. Even in part, or duplicated or processed using electronic, mechanical, or chemical processes without the written permission of the publisher. This booklet may contain errors or misprints. The information it contains is regularly checked and corrections are included in subsequent editions. We disclaim any responsibility for any technical error or printing error, or their consequences. All trademarks’ patents are recognized. </w:t>
      </w:r>
    </w:p>
    <w:p w14:paraId="5B3AB6DA" w14:textId="77777777" w:rsidR="009B6D95" w:rsidRPr="00D35405" w:rsidRDefault="00000000">
      <w:pPr>
        <w:jc w:val="both"/>
        <w:rPr>
          <w:rFonts w:asciiTheme="majorBidi" w:hAnsiTheme="majorBidi" w:cstheme="majorBidi"/>
        </w:rPr>
      </w:pPr>
      <w:r w:rsidRPr="00D35405">
        <w:rPr>
          <w:rFonts w:asciiTheme="majorBidi" w:hAnsiTheme="majorBidi" w:cstheme="majorBidi"/>
        </w:rPr>
        <w:t xml:space="preserve"> </w:t>
      </w:r>
    </w:p>
    <w:p w14:paraId="7685BA2F" w14:textId="77777777" w:rsidR="009B6D95" w:rsidRPr="00D35405" w:rsidRDefault="00000000">
      <w:pPr>
        <w:jc w:val="both"/>
        <w:rPr>
          <w:rFonts w:asciiTheme="majorBidi" w:hAnsiTheme="majorBidi" w:cstheme="majorBidi"/>
        </w:rPr>
      </w:pPr>
      <w:r w:rsidRPr="00D35405">
        <w:rPr>
          <w:rFonts w:asciiTheme="majorBidi" w:hAnsiTheme="majorBidi" w:cstheme="majorBidi"/>
          <w:b/>
          <w:sz w:val="28"/>
          <w:szCs w:val="28"/>
        </w:rPr>
        <w:t>3. CE: European Conformity</w:t>
      </w:r>
    </w:p>
    <w:p w14:paraId="034499FC" w14:textId="77777777" w:rsidR="009B6D95" w:rsidRPr="00D35405" w:rsidRDefault="00000000">
      <w:pPr>
        <w:jc w:val="both"/>
        <w:rPr>
          <w:rFonts w:asciiTheme="majorBidi" w:hAnsiTheme="majorBidi" w:cstheme="majorBidi"/>
        </w:rPr>
      </w:pPr>
      <w:r w:rsidRPr="00D35405">
        <w:rPr>
          <w:rFonts w:asciiTheme="majorBidi" w:hAnsiTheme="majorBidi" w:cstheme="majorBidi"/>
          <w:noProof/>
        </w:rPr>
        <w:drawing>
          <wp:inline distT="0" distB="0" distL="0" distR="0" wp14:anchorId="0B89C5B1" wp14:editId="3F71BEDD">
            <wp:extent cx="838200" cy="666750"/>
            <wp:effectExtent l="0" t="0" r="0" b="0"/>
            <wp:docPr id="55" name="image29.png" descr="Image. CE mark"/>
            <wp:cNvGraphicFramePr/>
            <a:graphic xmlns:a="http://schemas.openxmlformats.org/drawingml/2006/main">
              <a:graphicData uri="http://schemas.openxmlformats.org/drawingml/2006/picture">
                <pic:pic xmlns:pic="http://schemas.openxmlformats.org/drawingml/2006/picture">
                  <pic:nvPicPr>
                    <pic:cNvPr id="0" name="image29.png" descr="Image. CE mark"/>
                    <pic:cNvPicPr preferRelativeResize="0"/>
                  </pic:nvPicPr>
                  <pic:blipFill>
                    <a:blip r:embed="rId28"/>
                    <a:srcRect/>
                    <a:stretch>
                      <a:fillRect/>
                    </a:stretch>
                  </pic:blipFill>
                  <pic:spPr>
                    <a:xfrm>
                      <a:off x="0" y="0"/>
                      <a:ext cx="838200" cy="666750"/>
                    </a:xfrm>
                    <a:prstGeom prst="rect">
                      <a:avLst/>
                    </a:prstGeom>
                    <a:ln/>
                  </pic:spPr>
                </pic:pic>
              </a:graphicData>
            </a:graphic>
          </wp:inline>
        </w:drawing>
      </w:r>
    </w:p>
    <w:p w14:paraId="79D4043A" w14:textId="77777777"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“CE” mark indicates that this product complies with the European requirements for safety, health, environment, and customer protection. “CE” mark devices are intended for sales in Europe. </w:t>
      </w:r>
    </w:p>
    <w:p w14:paraId="55B3214E" w14:textId="77777777" w:rsidR="009B6D95" w:rsidRPr="00D35405" w:rsidRDefault="00000000">
      <w:pPr>
        <w:spacing w:line="276" w:lineRule="auto"/>
        <w:jc w:val="both"/>
        <w:rPr>
          <w:rFonts w:asciiTheme="majorBidi" w:hAnsiTheme="majorBidi" w:cstheme="majorBidi"/>
        </w:rPr>
      </w:pPr>
      <w:r w:rsidRPr="00D35405">
        <w:rPr>
          <w:rFonts w:asciiTheme="majorBidi" w:hAnsiTheme="majorBidi" w:cstheme="majorBidi"/>
        </w:rPr>
        <w:t xml:space="preserve"> </w:t>
      </w:r>
    </w:p>
    <w:p w14:paraId="54117E08" w14:textId="77777777" w:rsidR="009B6D95" w:rsidRPr="00D35405" w:rsidRDefault="00000000">
      <w:pPr>
        <w:jc w:val="both"/>
        <w:rPr>
          <w:rFonts w:asciiTheme="majorBidi" w:hAnsiTheme="majorBidi" w:cstheme="majorBidi"/>
        </w:rPr>
      </w:pPr>
      <w:r w:rsidRPr="00D35405">
        <w:rPr>
          <w:rFonts w:asciiTheme="majorBidi" w:hAnsiTheme="majorBidi" w:cstheme="majorBidi"/>
        </w:rPr>
        <w:t xml:space="preserve"> </w:t>
      </w:r>
      <w:r w:rsidRPr="00D35405">
        <w:rPr>
          <w:rFonts w:asciiTheme="majorBidi" w:hAnsiTheme="majorBidi" w:cstheme="majorBidi"/>
          <w:b/>
          <w:sz w:val="28"/>
          <w:szCs w:val="28"/>
        </w:rPr>
        <w:t>4. WEEE: Waste from Electrical and Electronic Equipment</w:t>
      </w:r>
    </w:p>
    <w:p w14:paraId="3E1CEACC" w14:textId="77777777" w:rsidR="009B6D95" w:rsidRPr="00D35405" w:rsidRDefault="00000000">
      <w:pPr>
        <w:spacing w:line="276" w:lineRule="auto"/>
        <w:jc w:val="both"/>
        <w:rPr>
          <w:rFonts w:asciiTheme="majorBidi" w:hAnsiTheme="majorBidi" w:cstheme="majorBidi"/>
        </w:rPr>
      </w:pPr>
      <w:r w:rsidRPr="00D35405">
        <w:rPr>
          <w:rFonts w:asciiTheme="majorBidi" w:hAnsiTheme="majorBidi" w:cstheme="majorBidi"/>
          <w:noProof/>
        </w:rPr>
        <w:drawing>
          <wp:inline distT="0" distB="0" distL="0" distR="0" wp14:anchorId="09B3FA88" wp14:editId="589EE981">
            <wp:extent cx="876300" cy="1143000"/>
            <wp:effectExtent l="0" t="0" r="0" b="0"/>
            <wp:docPr id="56" name="image16.png" descr="Image. WEEE mark"/>
            <wp:cNvGraphicFramePr/>
            <a:graphic xmlns:a="http://schemas.openxmlformats.org/drawingml/2006/main">
              <a:graphicData uri="http://schemas.openxmlformats.org/drawingml/2006/picture">
                <pic:pic xmlns:pic="http://schemas.openxmlformats.org/drawingml/2006/picture">
                  <pic:nvPicPr>
                    <pic:cNvPr id="0" name="image16.png" descr="Image. WEEE mark"/>
                    <pic:cNvPicPr preferRelativeResize="0"/>
                  </pic:nvPicPr>
                  <pic:blipFill>
                    <a:blip r:embed="rId29"/>
                    <a:srcRect/>
                    <a:stretch>
                      <a:fillRect/>
                    </a:stretch>
                  </pic:blipFill>
                  <pic:spPr>
                    <a:xfrm>
                      <a:off x="0" y="0"/>
                      <a:ext cx="876300" cy="1143000"/>
                    </a:xfrm>
                    <a:prstGeom prst="rect">
                      <a:avLst/>
                    </a:prstGeom>
                    <a:ln/>
                  </pic:spPr>
                </pic:pic>
              </a:graphicData>
            </a:graphic>
          </wp:inline>
        </w:drawing>
      </w:r>
    </w:p>
    <w:p w14:paraId="7668718B" w14:textId="77777777"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This symbol [crossed-out wheeled bin WEEE Annex Ⅳ] indicates separate collection of waste electrical and electronic equipment in the EU countries. Please do not throw the equipment into the domestic refuse. Please use the return and collection systems available in your country for proper disposal of this product. </w:t>
      </w:r>
    </w:p>
    <w:p w14:paraId="1FD8CEBE" w14:textId="77777777"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 </w:t>
      </w:r>
    </w:p>
    <w:p w14:paraId="5B802291" w14:textId="77777777"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u w:val="single"/>
        </w:rPr>
        <w:t>Disclaimer</w:t>
      </w:r>
    </w:p>
    <w:p w14:paraId="5DBB02D2" w14:textId="650D4446"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No warranty or representation, either expressed or implied, is made with respect to the contents of this documentation, its quality, performance, merchantability, or fitness for a particular purpose. </w:t>
      </w:r>
      <w:r w:rsidR="00993670" w:rsidRPr="00D35405">
        <w:rPr>
          <w:rFonts w:asciiTheme="majorBidi" w:hAnsiTheme="majorBidi" w:cstheme="majorBidi"/>
          <w:sz w:val="22"/>
          <w:szCs w:val="22"/>
        </w:rPr>
        <w:t>The information</w:t>
      </w:r>
      <w:r w:rsidRPr="00D35405">
        <w:rPr>
          <w:rFonts w:asciiTheme="majorBidi" w:hAnsiTheme="majorBidi" w:cstheme="majorBidi"/>
          <w:sz w:val="22"/>
          <w:szCs w:val="22"/>
        </w:rPr>
        <w:t xml:space="preserve"> presented in this documentation has been carefully checked for reliability; however, no responsibility is assumed for inaccuracies. The information contained in this documentation is subject to change without notice. </w:t>
      </w:r>
    </w:p>
    <w:p w14:paraId="6A680C93" w14:textId="77777777"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rPr>
        <w:lastRenderedPageBreak/>
        <w:t xml:space="preserve">In no event will Dot Inc. be liable for direct, indirect, special, incidental, or consequential damages arising out of the use or inability to use this product or documentation, even when advised of the possibility of such damages. </w:t>
      </w:r>
    </w:p>
    <w:p w14:paraId="34B75EE3" w14:textId="77777777"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 </w:t>
      </w:r>
    </w:p>
    <w:p w14:paraId="79BFEB20" w14:textId="77777777"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[FCC and CE Compliance Statement] </w:t>
      </w:r>
    </w:p>
    <w:p w14:paraId="52AC2176" w14:textId="77777777"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These limits are designed to provide reasonable protection against frequency interference in residential installation. This equipment generates uses and can radiate radio frequency energy, and if not installed or used in accordance with the instructions, may cause harmful interference to radio communication. However, there is no guarantee that interference will not occur in television reception, which can be determined by turning the equipment off and on. </w:t>
      </w:r>
    </w:p>
    <w:p w14:paraId="308C8901" w14:textId="77777777"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rPr>
        <w:t>The user is encouraged to try and correct the interference by one or more of the following measures:</w:t>
      </w:r>
    </w:p>
    <w:p w14:paraId="1A70BCBD" w14:textId="77777777"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 Reorient or relocate the receiving antenna. </w:t>
      </w:r>
    </w:p>
    <w:p w14:paraId="72055C2C" w14:textId="77777777"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 Increase the separation between the equipment and the receiver. </w:t>
      </w:r>
    </w:p>
    <w:p w14:paraId="52AE090E" w14:textId="77777777" w:rsidR="009B6D95" w:rsidRPr="00D35405" w:rsidRDefault="00000000">
      <w:pPr>
        <w:spacing w:line="276" w:lineRule="auto"/>
        <w:jc w:val="both"/>
        <w:rPr>
          <w:rFonts w:asciiTheme="majorBidi" w:hAnsiTheme="majorBidi" w:cstheme="majorBidi"/>
          <w:sz w:val="22"/>
          <w:szCs w:val="22"/>
        </w:rPr>
      </w:pPr>
      <w:r w:rsidRPr="00D35405">
        <w:rPr>
          <w:rFonts w:asciiTheme="majorBidi" w:hAnsiTheme="majorBidi" w:cstheme="majorBidi"/>
          <w:sz w:val="22"/>
          <w:szCs w:val="22"/>
        </w:rPr>
        <w:t xml:space="preserve">- Connect the equipment into an outlet on a circuit different from that to which the receiver is connected to. </w:t>
      </w:r>
    </w:p>
    <w:p w14:paraId="799E4EB3" w14:textId="77777777" w:rsidR="009B6D95" w:rsidRPr="00D35405" w:rsidRDefault="00000000">
      <w:pPr>
        <w:spacing w:line="276" w:lineRule="auto"/>
        <w:jc w:val="both"/>
        <w:rPr>
          <w:rFonts w:asciiTheme="majorBidi" w:hAnsiTheme="majorBidi" w:cstheme="majorBidi"/>
        </w:rPr>
      </w:pPr>
      <w:r w:rsidRPr="00D35405">
        <w:rPr>
          <w:rFonts w:asciiTheme="majorBidi" w:hAnsiTheme="majorBidi" w:cstheme="majorBidi"/>
        </w:rPr>
        <w:t xml:space="preserve"> </w:t>
      </w:r>
    </w:p>
    <w:p w14:paraId="493E2974" w14:textId="77777777" w:rsidR="009B6D95" w:rsidRPr="00D35405" w:rsidRDefault="00000000">
      <w:pPr>
        <w:rPr>
          <w:rFonts w:asciiTheme="majorBidi" w:hAnsiTheme="majorBidi" w:cstheme="majorBidi"/>
        </w:rPr>
      </w:pPr>
      <w:r w:rsidRPr="00D35405">
        <w:rPr>
          <w:rFonts w:asciiTheme="majorBidi" w:hAnsiTheme="majorBidi" w:cstheme="majorBidi"/>
          <w:noProof/>
        </w:rPr>
        <w:drawing>
          <wp:inline distT="0" distB="0" distL="0" distR="0" wp14:anchorId="6370D93F" wp14:editId="7B4B287D">
            <wp:extent cx="2464438" cy="2064230"/>
            <wp:effectExtent l="0" t="0" r="0" b="0"/>
            <wp:docPr id="57" name="image12.png" descr="Image. MSDS Caution for Lithium Ion Battery. Do not load or transport package if damaged.&#10;"/>
            <wp:cNvGraphicFramePr/>
            <a:graphic xmlns:a="http://schemas.openxmlformats.org/drawingml/2006/main">
              <a:graphicData uri="http://schemas.openxmlformats.org/drawingml/2006/picture">
                <pic:pic xmlns:pic="http://schemas.openxmlformats.org/drawingml/2006/picture">
                  <pic:nvPicPr>
                    <pic:cNvPr id="0" name="image12.png" descr="Image. MSDS Caution for Lithium Ion Battery. Do not load or transport package if damaged.&#10;"/>
                    <pic:cNvPicPr preferRelativeResize="0"/>
                  </pic:nvPicPr>
                  <pic:blipFill>
                    <a:blip r:embed="rId30"/>
                    <a:srcRect/>
                    <a:stretch>
                      <a:fillRect/>
                    </a:stretch>
                  </pic:blipFill>
                  <pic:spPr>
                    <a:xfrm>
                      <a:off x="0" y="0"/>
                      <a:ext cx="2464438" cy="2064230"/>
                    </a:xfrm>
                    <a:prstGeom prst="rect">
                      <a:avLst/>
                    </a:prstGeom>
                    <a:ln/>
                  </pic:spPr>
                </pic:pic>
              </a:graphicData>
            </a:graphic>
          </wp:inline>
        </w:drawing>
      </w:r>
    </w:p>
    <w:sectPr w:rsidR="009B6D95" w:rsidRPr="00D35405">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5AAC1" w14:textId="77777777" w:rsidR="00234828" w:rsidRDefault="00234828">
      <w:r>
        <w:separator/>
      </w:r>
    </w:p>
  </w:endnote>
  <w:endnote w:type="continuationSeparator" w:id="0">
    <w:p w14:paraId="0EF6EFE7" w14:textId="77777777" w:rsidR="00234828" w:rsidRDefault="0023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mo">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09E58" w14:textId="77777777" w:rsidR="00234828" w:rsidRDefault="00234828">
      <w:r>
        <w:separator/>
      </w:r>
    </w:p>
  </w:footnote>
  <w:footnote w:type="continuationSeparator" w:id="0">
    <w:p w14:paraId="4CBC24B3" w14:textId="77777777" w:rsidR="00234828" w:rsidRDefault="00234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5E1E"/>
    <w:multiLevelType w:val="multilevel"/>
    <w:tmpl w:val="0409001F"/>
    <w:numStyleLink w:val="1"/>
  </w:abstractNum>
  <w:abstractNum w:abstractNumId="1" w15:restartNumberingAfterBreak="0">
    <w:nsid w:val="03C706C7"/>
    <w:multiLevelType w:val="multilevel"/>
    <w:tmpl w:val="3F8653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4351B9D"/>
    <w:multiLevelType w:val="multilevel"/>
    <w:tmpl w:val="01B606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51F2176"/>
    <w:multiLevelType w:val="multilevel"/>
    <w:tmpl w:val="A6E2CE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64C4A69"/>
    <w:multiLevelType w:val="multilevel"/>
    <w:tmpl w:val="B59A81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6E24DB0"/>
    <w:multiLevelType w:val="hybridMultilevel"/>
    <w:tmpl w:val="46129430"/>
    <w:lvl w:ilvl="0" w:tplc="4C3CE738">
      <w:start w:val="1"/>
      <w:numFmt w:val="decimal"/>
      <w:lvlText w:val="%1"/>
      <w:lvlJc w:val="left"/>
      <w:pPr>
        <w:ind w:left="880" w:hanging="440"/>
      </w:pPr>
      <w:rPr>
        <w:rFonts w:hint="eastAsia"/>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6" w15:restartNumberingAfterBreak="0">
    <w:nsid w:val="09635F0B"/>
    <w:multiLevelType w:val="multilevel"/>
    <w:tmpl w:val="D870ED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0C001CAC"/>
    <w:multiLevelType w:val="multilevel"/>
    <w:tmpl w:val="404AE092"/>
    <w:lvl w:ilvl="0">
      <w:start w:val="1"/>
      <w:numFmt w:val="bullet"/>
      <w:lvlText w:val="-"/>
      <w:lvlJc w:val="left"/>
      <w:pPr>
        <w:ind w:left="240" w:hanging="240"/>
      </w:pPr>
      <w:rPr>
        <w:smallCaps w:val="0"/>
        <w:strike w:val="0"/>
        <w:sz w:val="26"/>
        <w:szCs w:val="26"/>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8" w15:restartNumberingAfterBreak="0">
    <w:nsid w:val="100F5307"/>
    <w:multiLevelType w:val="multilevel"/>
    <w:tmpl w:val="DF846DF0"/>
    <w:lvl w:ilvl="0">
      <w:start w:val="1"/>
      <w:numFmt w:val="bullet"/>
      <w:lvlText w:val="-"/>
      <w:lvlJc w:val="left"/>
      <w:pPr>
        <w:ind w:left="240" w:hanging="240"/>
      </w:pPr>
      <w:rPr>
        <w:smallCaps w:val="0"/>
        <w:strike w:val="0"/>
        <w:sz w:val="26"/>
        <w:szCs w:val="26"/>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9" w15:restartNumberingAfterBreak="0">
    <w:nsid w:val="10EB288C"/>
    <w:multiLevelType w:val="multilevel"/>
    <w:tmpl w:val="8F5C3F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121C66ED"/>
    <w:multiLevelType w:val="multilevel"/>
    <w:tmpl w:val="B76664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128C489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14C45ECB"/>
    <w:multiLevelType w:val="multilevel"/>
    <w:tmpl w:val="987C3F26"/>
    <w:lvl w:ilvl="0">
      <w:start w:val="1"/>
      <w:numFmt w:val="bullet"/>
      <w:lvlText w:val="-"/>
      <w:lvlJc w:val="left"/>
      <w:pPr>
        <w:ind w:left="240" w:hanging="240"/>
      </w:pPr>
      <w:rPr>
        <w:smallCaps w:val="0"/>
        <w:strike w:val="0"/>
        <w:sz w:val="26"/>
        <w:szCs w:val="26"/>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13" w15:restartNumberingAfterBreak="0">
    <w:nsid w:val="156B6131"/>
    <w:multiLevelType w:val="multilevel"/>
    <w:tmpl w:val="054EF7EC"/>
    <w:lvl w:ilvl="0">
      <w:start w:val="1"/>
      <w:numFmt w:val="decimal"/>
      <w:lvlText w:val="%1."/>
      <w:lvlJc w:val="left"/>
      <w:pPr>
        <w:ind w:left="360" w:hanging="360"/>
      </w:pPr>
    </w:lvl>
    <w:lvl w:ilvl="1">
      <w:start w:val="1"/>
      <w:numFmt w:val="decimal"/>
      <w:pStyle w:val="3"/>
      <w:lvlText w:val="%1.%2."/>
      <w:lvlJc w:val="left"/>
      <w:pPr>
        <w:ind w:left="432" w:hanging="432"/>
      </w:pPr>
      <w:rPr>
        <w:lang w:val="en-US"/>
      </w:rPr>
    </w:lvl>
    <w:lvl w:ilvl="2">
      <w:start w:val="1"/>
      <w:numFmt w:val="decimal"/>
      <w:pStyle w:val="4"/>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5E056FA"/>
    <w:multiLevelType w:val="multilevel"/>
    <w:tmpl w:val="084C87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16ED3094"/>
    <w:multiLevelType w:val="multilevel"/>
    <w:tmpl w:val="CD6A0A3E"/>
    <w:lvl w:ilvl="0">
      <w:start w:val="1"/>
      <w:numFmt w:val="bullet"/>
      <w:lvlText w:val="-"/>
      <w:lvlJc w:val="left"/>
      <w:pPr>
        <w:ind w:left="240" w:hanging="240"/>
      </w:pPr>
      <w:rPr>
        <w:smallCaps w:val="0"/>
        <w:strike w:val="0"/>
        <w:sz w:val="26"/>
        <w:szCs w:val="26"/>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16" w15:restartNumberingAfterBreak="0">
    <w:nsid w:val="1B913ADB"/>
    <w:multiLevelType w:val="multilevel"/>
    <w:tmpl w:val="52FE43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BA9618A"/>
    <w:multiLevelType w:val="multilevel"/>
    <w:tmpl w:val="83C0E7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1F4602B5"/>
    <w:multiLevelType w:val="multilevel"/>
    <w:tmpl w:val="F814E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0B56719"/>
    <w:multiLevelType w:val="multilevel"/>
    <w:tmpl w:val="D26032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20F76905"/>
    <w:multiLevelType w:val="multilevel"/>
    <w:tmpl w:val="6C5470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20F915D3"/>
    <w:multiLevelType w:val="hybridMultilevel"/>
    <w:tmpl w:val="C70CD2BC"/>
    <w:lvl w:ilvl="0" w:tplc="E1FE6C50">
      <w:start w:val="1"/>
      <w:numFmt w:val="decimal"/>
      <w:lvlText w:val="%1."/>
      <w:lvlJc w:val="left"/>
      <w:pPr>
        <w:ind w:left="880" w:hanging="440"/>
      </w:pPr>
      <w:rPr>
        <w:rFonts w:hint="eastAsia"/>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2" w15:restartNumberingAfterBreak="0">
    <w:nsid w:val="234C5C59"/>
    <w:multiLevelType w:val="multilevel"/>
    <w:tmpl w:val="076860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25C5245D"/>
    <w:multiLevelType w:val="multilevel"/>
    <w:tmpl w:val="9B5EED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2D670AA3"/>
    <w:multiLevelType w:val="multilevel"/>
    <w:tmpl w:val="60786B02"/>
    <w:lvl w:ilvl="0">
      <w:start w:val="1"/>
      <w:numFmt w:val="bullet"/>
      <w:lvlText w:val="-"/>
      <w:lvlJc w:val="left"/>
      <w:pPr>
        <w:ind w:left="240" w:hanging="240"/>
      </w:pPr>
      <w:rPr>
        <w:smallCaps w:val="0"/>
        <w:strike w:val="0"/>
        <w:sz w:val="26"/>
        <w:szCs w:val="26"/>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25" w15:restartNumberingAfterBreak="0">
    <w:nsid w:val="2E926229"/>
    <w:multiLevelType w:val="multilevel"/>
    <w:tmpl w:val="2B4ECE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2F435D58"/>
    <w:multiLevelType w:val="multilevel"/>
    <w:tmpl w:val="A66AC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0667C9A"/>
    <w:multiLevelType w:val="multilevel"/>
    <w:tmpl w:val="09B0E6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30E50CA5"/>
    <w:multiLevelType w:val="multilevel"/>
    <w:tmpl w:val="6F048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34223450"/>
    <w:multiLevelType w:val="hybridMultilevel"/>
    <w:tmpl w:val="0DBAD546"/>
    <w:lvl w:ilvl="0" w:tplc="409E4672">
      <w:start w:val="1"/>
      <w:numFmt w:val="decimal"/>
      <w:lvlText w:val="%1."/>
      <w:lvlJc w:val="left"/>
      <w:pPr>
        <w:ind w:left="880" w:hanging="440"/>
      </w:pPr>
      <w:rPr>
        <w:rFonts w:hint="eastAsia"/>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0" w15:restartNumberingAfterBreak="0">
    <w:nsid w:val="36837F9C"/>
    <w:multiLevelType w:val="multilevel"/>
    <w:tmpl w:val="B3900B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36BE555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38BD768E"/>
    <w:multiLevelType w:val="multilevel"/>
    <w:tmpl w:val="10E2F0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3BEC1343"/>
    <w:multiLevelType w:val="multilevel"/>
    <w:tmpl w:val="24CE80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3D12220F"/>
    <w:multiLevelType w:val="hybridMultilevel"/>
    <w:tmpl w:val="C6461F3E"/>
    <w:lvl w:ilvl="0" w:tplc="688C600C">
      <w:start w:val="1"/>
      <w:numFmt w:val="decimal"/>
      <w:pStyle w:val="2"/>
      <w:lvlText w:val="%1."/>
      <w:lvlJc w:val="left"/>
      <w:pPr>
        <w:ind w:left="880" w:hanging="440"/>
      </w:pPr>
      <w:rPr>
        <w:rFonts w:hint="eastAsia"/>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5" w15:restartNumberingAfterBreak="0">
    <w:nsid w:val="3FB719DA"/>
    <w:multiLevelType w:val="multilevel"/>
    <w:tmpl w:val="F3E686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40F24D70"/>
    <w:multiLevelType w:val="multilevel"/>
    <w:tmpl w:val="2746F9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41CF6725"/>
    <w:multiLevelType w:val="multilevel"/>
    <w:tmpl w:val="0409001F"/>
    <w:numStyleLink w:val="1"/>
  </w:abstractNum>
  <w:abstractNum w:abstractNumId="38" w15:restartNumberingAfterBreak="0">
    <w:nsid w:val="4235402A"/>
    <w:multiLevelType w:val="multilevel"/>
    <w:tmpl w:val="A4FCDE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44D27DC8"/>
    <w:multiLevelType w:val="multilevel"/>
    <w:tmpl w:val="5300B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461B46C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1" w15:restartNumberingAfterBreak="0">
    <w:nsid w:val="476076C4"/>
    <w:multiLevelType w:val="multilevel"/>
    <w:tmpl w:val="3F622632"/>
    <w:lvl w:ilvl="0">
      <w:start w:val="4"/>
      <w:numFmt w:val="decimal"/>
      <w:lvlText w:val="%1"/>
      <w:lvlJc w:val="left"/>
      <w:pPr>
        <w:ind w:left="360" w:hanging="360"/>
      </w:pPr>
      <w:rPr>
        <w:rFonts w:eastAsiaTheme="minorEastAsia" w:hint="default"/>
      </w:rPr>
    </w:lvl>
    <w:lvl w:ilvl="1">
      <w:start w:val="3"/>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42" w15:restartNumberingAfterBreak="0">
    <w:nsid w:val="486E67F5"/>
    <w:multiLevelType w:val="multilevel"/>
    <w:tmpl w:val="C54ED0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49DF3E86"/>
    <w:multiLevelType w:val="multilevel"/>
    <w:tmpl w:val="CECCE0A2"/>
    <w:lvl w:ilvl="0">
      <w:start w:val="1"/>
      <w:numFmt w:val="bullet"/>
      <w:lvlText w:val="-"/>
      <w:lvlJc w:val="left"/>
      <w:pPr>
        <w:ind w:left="240" w:hanging="240"/>
      </w:pPr>
      <w:rPr>
        <w:smallCaps w:val="0"/>
        <w:strike w:val="0"/>
        <w:sz w:val="26"/>
        <w:szCs w:val="26"/>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44" w15:restartNumberingAfterBreak="0">
    <w:nsid w:val="4D9A647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5" w15:restartNumberingAfterBreak="0">
    <w:nsid w:val="4DEA4091"/>
    <w:multiLevelType w:val="multilevel"/>
    <w:tmpl w:val="91A028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4F497A92"/>
    <w:multiLevelType w:val="multilevel"/>
    <w:tmpl w:val="EB00028C"/>
    <w:lvl w:ilvl="0">
      <w:start w:val="1"/>
      <w:numFmt w:val="bullet"/>
      <w:lvlText w:val="-"/>
      <w:lvlJc w:val="left"/>
      <w:pPr>
        <w:ind w:left="240" w:hanging="240"/>
      </w:pPr>
      <w:rPr>
        <w:smallCaps w:val="0"/>
        <w:strike w:val="0"/>
        <w:sz w:val="26"/>
        <w:szCs w:val="26"/>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47" w15:restartNumberingAfterBreak="0">
    <w:nsid w:val="50C71AC5"/>
    <w:multiLevelType w:val="multilevel"/>
    <w:tmpl w:val="3808F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2A843A7"/>
    <w:multiLevelType w:val="multilevel"/>
    <w:tmpl w:val="D7DA4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3BC21E7"/>
    <w:multiLevelType w:val="multilevel"/>
    <w:tmpl w:val="ACA83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466267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1" w15:restartNumberingAfterBreak="0">
    <w:nsid w:val="54D9419E"/>
    <w:multiLevelType w:val="multilevel"/>
    <w:tmpl w:val="20909D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2" w15:restartNumberingAfterBreak="0">
    <w:nsid w:val="56F07606"/>
    <w:multiLevelType w:val="multilevel"/>
    <w:tmpl w:val="4DF29F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3" w15:restartNumberingAfterBreak="0">
    <w:nsid w:val="57121749"/>
    <w:multiLevelType w:val="multilevel"/>
    <w:tmpl w:val="00C4D1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4" w15:restartNumberingAfterBreak="0">
    <w:nsid w:val="5958607D"/>
    <w:multiLevelType w:val="multilevel"/>
    <w:tmpl w:val="E648F2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5" w15:restartNumberingAfterBreak="0">
    <w:nsid w:val="59EF00E2"/>
    <w:multiLevelType w:val="multilevel"/>
    <w:tmpl w:val="0C0C71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5ADB4A4E"/>
    <w:multiLevelType w:val="multilevel"/>
    <w:tmpl w:val="CBC00E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7" w15:restartNumberingAfterBreak="0">
    <w:nsid w:val="5BD134B1"/>
    <w:multiLevelType w:val="multilevel"/>
    <w:tmpl w:val="365016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8" w15:restartNumberingAfterBreak="0">
    <w:nsid w:val="5C445A44"/>
    <w:multiLevelType w:val="multilevel"/>
    <w:tmpl w:val="3F8AF090"/>
    <w:lvl w:ilvl="0">
      <w:start w:val="1"/>
      <w:numFmt w:val="bullet"/>
      <w:lvlText w:val="-"/>
      <w:lvlJc w:val="left"/>
      <w:pPr>
        <w:ind w:left="240" w:hanging="240"/>
      </w:pPr>
      <w:rPr>
        <w:smallCaps w:val="0"/>
        <w:strike w:val="0"/>
        <w:sz w:val="26"/>
        <w:szCs w:val="26"/>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59" w15:restartNumberingAfterBreak="0">
    <w:nsid w:val="5D152630"/>
    <w:multiLevelType w:val="multilevel"/>
    <w:tmpl w:val="95124D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0" w15:restartNumberingAfterBreak="0">
    <w:nsid w:val="5E0F3161"/>
    <w:multiLevelType w:val="multilevel"/>
    <w:tmpl w:val="30D858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5E344311"/>
    <w:multiLevelType w:val="multilevel"/>
    <w:tmpl w:val="4E78E944"/>
    <w:lvl w:ilvl="0">
      <w:start w:val="1"/>
      <w:numFmt w:val="bullet"/>
      <w:lvlText w:val="-"/>
      <w:lvlJc w:val="left"/>
      <w:pPr>
        <w:ind w:left="240" w:hanging="240"/>
      </w:pPr>
      <w:rPr>
        <w:smallCaps w:val="0"/>
        <w:strike w:val="0"/>
        <w:sz w:val="26"/>
        <w:szCs w:val="26"/>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62" w15:restartNumberingAfterBreak="0">
    <w:nsid w:val="5E9B2FF8"/>
    <w:multiLevelType w:val="multilevel"/>
    <w:tmpl w:val="E0EC75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3" w15:restartNumberingAfterBreak="0">
    <w:nsid w:val="5FB44EFD"/>
    <w:multiLevelType w:val="multilevel"/>
    <w:tmpl w:val="F3AE2588"/>
    <w:lvl w:ilvl="0">
      <w:start w:val="1"/>
      <w:numFmt w:val="bullet"/>
      <w:lvlText w:val="-"/>
      <w:lvlJc w:val="left"/>
      <w:pPr>
        <w:ind w:left="240" w:hanging="240"/>
      </w:pPr>
      <w:rPr>
        <w:smallCaps w:val="0"/>
        <w:strike w:val="0"/>
        <w:sz w:val="26"/>
        <w:szCs w:val="26"/>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64" w15:restartNumberingAfterBreak="0">
    <w:nsid w:val="5FBB50EB"/>
    <w:multiLevelType w:val="multilevel"/>
    <w:tmpl w:val="27228E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5" w15:restartNumberingAfterBreak="0">
    <w:nsid w:val="5FD8197E"/>
    <w:multiLevelType w:val="multilevel"/>
    <w:tmpl w:val="7AD02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62174E7B"/>
    <w:multiLevelType w:val="multilevel"/>
    <w:tmpl w:val="062AFD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6357556D"/>
    <w:multiLevelType w:val="multilevel"/>
    <w:tmpl w:val="120819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66562C22"/>
    <w:multiLevelType w:val="multilevel"/>
    <w:tmpl w:val="0409001F"/>
    <w:styleLink w:val="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9" w15:restartNumberingAfterBreak="0">
    <w:nsid w:val="66993B54"/>
    <w:multiLevelType w:val="multilevel"/>
    <w:tmpl w:val="AAB8CD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0" w15:restartNumberingAfterBreak="0">
    <w:nsid w:val="68EF54F6"/>
    <w:multiLevelType w:val="hybridMultilevel"/>
    <w:tmpl w:val="70A83880"/>
    <w:lvl w:ilvl="0" w:tplc="E1FE6C50">
      <w:start w:val="1"/>
      <w:numFmt w:val="decimal"/>
      <w:lvlText w:val="%1."/>
      <w:lvlJc w:val="left"/>
      <w:pPr>
        <w:ind w:left="880" w:hanging="440"/>
      </w:pPr>
      <w:rPr>
        <w:rFonts w:hint="eastAsia"/>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71" w15:restartNumberingAfterBreak="0">
    <w:nsid w:val="6AB3125B"/>
    <w:multiLevelType w:val="multilevel"/>
    <w:tmpl w:val="DAC2D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6B1E22E7"/>
    <w:multiLevelType w:val="multilevel"/>
    <w:tmpl w:val="6C1018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6BEE59D0"/>
    <w:multiLevelType w:val="multilevel"/>
    <w:tmpl w:val="B4360F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4" w15:restartNumberingAfterBreak="0">
    <w:nsid w:val="6E127F5E"/>
    <w:multiLevelType w:val="multilevel"/>
    <w:tmpl w:val="40988C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5" w15:restartNumberingAfterBreak="0">
    <w:nsid w:val="6F31790D"/>
    <w:multiLevelType w:val="hybridMultilevel"/>
    <w:tmpl w:val="590236FA"/>
    <w:lvl w:ilvl="0" w:tplc="55D8D2FC">
      <w:start w:val="1"/>
      <w:numFmt w:val="decimal"/>
      <w:lvlText w:val="%1"/>
      <w:lvlJc w:val="left"/>
      <w:pPr>
        <w:ind w:left="880" w:hanging="440"/>
      </w:pPr>
      <w:rPr>
        <w:rFonts w:hint="eastAsia"/>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76" w15:restartNumberingAfterBreak="0">
    <w:nsid w:val="70373679"/>
    <w:multiLevelType w:val="multilevel"/>
    <w:tmpl w:val="DDEE90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7" w15:restartNumberingAfterBreak="0">
    <w:nsid w:val="708A330B"/>
    <w:multiLevelType w:val="multilevel"/>
    <w:tmpl w:val="D6A0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0954DC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9" w15:restartNumberingAfterBreak="0">
    <w:nsid w:val="70A367E5"/>
    <w:multiLevelType w:val="multilevel"/>
    <w:tmpl w:val="F83010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70ED03A7"/>
    <w:multiLevelType w:val="multilevel"/>
    <w:tmpl w:val="A6B4EBBC"/>
    <w:lvl w:ilvl="0">
      <w:start w:val="4"/>
      <w:numFmt w:val="decimal"/>
      <w:lvlText w:val="%1"/>
      <w:lvlJc w:val="left"/>
      <w:pPr>
        <w:ind w:left="360" w:hanging="360"/>
      </w:pPr>
      <w:rPr>
        <w:rFonts w:eastAsiaTheme="minorEastAsia" w:hint="default"/>
      </w:rPr>
    </w:lvl>
    <w:lvl w:ilvl="1">
      <w:start w:val="3"/>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81" w15:restartNumberingAfterBreak="0">
    <w:nsid w:val="712C7040"/>
    <w:multiLevelType w:val="multilevel"/>
    <w:tmpl w:val="12D4ACE4"/>
    <w:lvl w:ilvl="0">
      <w:start w:val="1"/>
      <w:numFmt w:val="bullet"/>
      <w:lvlText w:val="-"/>
      <w:lvlJc w:val="left"/>
      <w:pPr>
        <w:ind w:left="240" w:hanging="240"/>
      </w:pPr>
      <w:rPr>
        <w:smallCaps w:val="0"/>
        <w:strike w:val="0"/>
        <w:sz w:val="26"/>
        <w:szCs w:val="26"/>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82" w15:restartNumberingAfterBreak="0">
    <w:nsid w:val="736C56BE"/>
    <w:multiLevelType w:val="multilevel"/>
    <w:tmpl w:val="150E2218"/>
    <w:lvl w:ilvl="0">
      <w:start w:val="1"/>
      <w:numFmt w:val="bullet"/>
      <w:lvlText w:val="-"/>
      <w:lvlJc w:val="left"/>
      <w:pPr>
        <w:ind w:left="240" w:hanging="240"/>
      </w:pPr>
      <w:rPr>
        <w:smallCaps w:val="0"/>
        <w:strike w:val="0"/>
        <w:sz w:val="26"/>
        <w:szCs w:val="26"/>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83" w15:restartNumberingAfterBreak="0">
    <w:nsid w:val="77AE3123"/>
    <w:multiLevelType w:val="multilevel"/>
    <w:tmpl w:val="0409001F"/>
    <w:numStyleLink w:val="1"/>
  </w:abstractNum>
  <w:abstractNum w:abstractNumId="84" w15:restartNumberingAfterBreak="0">
    <w:nsid w:val="799C2334"/>
    <w:multiLevelType w:val="multilevel"/>
    <w:tmpl w:val="6D1C3E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15:restartNumberingAfterBreak="0">
    <w:nsid w:val="7A1D097C"/>
    <w:multiLevelType w:val="multilevel"/>
    <w:tmpl w:val="2FBA5C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7BFF3EC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7" w15:restartNumberingAfterBreak="0">
    <w:nsid w:val="7E2C35FD"/>
    <w:multiLevelType w:val="multilevel"/>
    <w:tmpl w:val="AEE05562"/>
    <w:lvl w:ilvl="0">
      <w:start w:val="1"/>
      <w:numFmt w:val="bullet"/>
      <w:lvlText w:val="-"/>
      <w:lvlJc w:val="left"/>
      <w:pPr>
        <w:ind w:left="240" w:hanging="240"/>
      </w:pPr>
      <w:rPr>
        <w:smallCaps w:val="0"/>
        <w:strike w:val="0"/>
        <w:sz w:val="26"/>
        <w:szCs w:val="26"/>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88" w15:restartNumberingAfterBreak="0">
    <w:nsid w:val="7E5E206D"/>
    <w:multiLevelType w:val="multilevel"/>
    <w:tmpl w:val="7CF8D75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7F4A0926"/>
    <w:multiLevelType w:val="multilevel"/>
    <w:tmpl w:val="6FFCA4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0" w15:restartNumberingAfterBreak="0">
    <w:nsid w:val="7FFA65C1"/>
    <w:multiLevelType w:val="hybridMultilevel"/>
    <w:tmpl w:val="7C822378"/>
    <w:lvl w:ilvl="0" w:tplc="FF004834">
      <w:start w:val="1"/>
      <w:numFmt w:val="decimal"/>
      <w:lvlText w:val="%1."/>
      <w:lvlJc w:val="left"/>
      <w:pPr>
        <w:ind w:left="880" w:hanging="440"/>
      </w:pPr>
      <w:rPr>
        <w:rFonts w:hint="eastAsia"/>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num w:numId="1" w16cid:durableId="858397705">
    <w:abstractNumId w:val="66"/>
  </w:num>
  <w:num w:numId="2" w16cid:durableId="749280655">
    <w:abstractNumId w:val="7"/>
  </w:num>
  <w:num w:numId="3" w16cid:durableId="331375626">
    <w:abstractNumId w:val="53"/>
  </w:num>
  <w:num w:numId="4" w16cid:durableId="1248803945">
    <w:abstractNumId w:val="12"/>
  </w:num>
  <w:num w:numId="5" w16cid:durableId="1875191343">
    <w:abstractNumId w:val="67"/>
  </w:num>
  <w:num w:numId="6" w16cid:durableId="1167786649">
    <w:abstractNumId w:val="17"/>
  </w:num>
  <w:num w:numId="7" w16cid:durableId="553780217">
    <w:abstractNumId w:val="22"/>
  </w:num>
  <w:num w:numId="8" w16cid:durableId="187371744">
    <w:abstractNumId w:val="87"/>
  </w:num>
  <w:num w:numId="9" w16cid:durableId="168638818">
    <w:abstractNumId w:val="51"/>
  </w:num>
  <w:num w:numId="10" w16cid:durableId="2072729544">
    <w:abstractNumId w:val="82"/>
  </w:num>
  <w:num w:numId="11" w16cid:durableId="1844515602">
    <w:abstractNumId w:val="45"/>
  </w:num>
  <w:num w:numId="12" w16cid:durableId="637298995">
    <w:abstractNumId w:val="84"/>
  </w:num>
  <w:num w:numId="13" w16cid:durableId="1302491749">
    <w:abstractNumId w:val="58"/>
  </w:num>
  <w:num w:numId="14" w16cid:durableId="2104179402">
    <w:abstractNumId w:val="59"/>
  </w:num>
  <w:num w:numId="15" w16cid:durableId="1279336159">
    <w:abstractNumId w:val="56"/>
  </w:num>
  <w:num w:numId="16" w16cid:durableId="914238793">
    <w:abstractNumId w:val="60"/>
  </w:num>
  <w:num w:numId="17" w16cid:durableId="1280913789">
    <w:abstractNumId w:val="19"/>
  </w:num>
  <w:num w:numId="18" w16cid:durableId="992559276">
    <w:abstractNumId w:val="79"/>
  </w:num>
  <w:num w:numId="19" w16cid:durableId="1219823410">
    <w:abstractNumId w:val="25"/>
  </w:num>
  <w:num w:numId="20" w16cid:durableId="1768690656">
    <w:abstractNumId w:val="55"/>
  </w:num>
  <w:num w:numId="21" w16cid:durableId="956176312">
    <w:abstractNumId w:val="38"/>
  </w:num>
  <w:num w:numId="22" w16cid:durableId="960376516">
    <w:abstractNumId w:val="64"/>
  </w:num>
  <w:num w:numId="23" w16cid:durableId="1642877908">
    <w:abstractNumId w:val="9"/>
  </w:num>
  <w:num w:numId="24" w16cid:durableId="1021317938">
    <w:abstractNumId w:val="61"/>
  </w:num>
  <w:num w:numId="25" w16cid:durableId="2146854760">
    <w:abstractNumId w:val="43"/>
  </w:num>
  <w:num w:numId="26" w16cid:durableId="787357730">
    <w:abstractNumId w:val="39"/>
  </w:num>
  <w:num w:numId="27" w16cid:durableId="2065373373">
    <w:abstractNumId w:val="35"/>
  </w:num>
  <w:num w:numId="28" w16cid:durableId="1396398224">
    <w:abstractNumId w:val="1"/>
  </w:num>
  <w:num w:numId="29" w16cid:durableId="2042511476">
    <w:abstractNumId w:val="30"/>
  </w:num>
  <w:num w:numId="30" w16cid:durableId="2015304991">
    <w:abstractNumId w:val="76"/>
  </w:num>
  <w:num w:numId="31" w16cid:durableId="1058014702">
    <w:abstractNumId w:val="46"/>
  </w:num>
  <w:num w:numId="32" w16cid:durableId="1404379329">
    <w:abstractNumId w:val="26"/>
  </w:num>
  <w:num w:numId="33" w16cid:durableId="128910466">
    <w:abstractNumId w:val="3"/>
  </w:num>
  <w:num w:numId="34" w16cid:durableId="325977069">
    <w:abstractNumId w:val="6"/>
  </w:num>
  <w:num w:numId="35" w16cid:durableId="1365054904">
    <w:abstractNumId w:val="10"/>
  </w:num>
  <w:num w:numId="36" w16cid:durableId="2107577147">
    <w:abstractNumId w:val="69"/>
  </w:num>
  <w:num w:numId="37" w16cid:durableId="580873840">
    <w:abstractNumId w:val="28"/>
  </w:num>
  <w:num w:numId="38" w16cid:durableId="1244803359">
    <w:abstractNumId w:val="15"/>
  </w:num>
  <w:num w:numId="39" w16cid:durableId="52698386">
    <w:abstractNumId w:val="20"/>
  </w:num>
  <w:num w:numId="40" w16cid:durableId="1865358833">
    <w:abstractNumId w:val="4"/>
  </w:num>
  <w:num w:numId="41" w16cid:durableId="796483824">
    <w:abstractNumId w:val="71"/>
  </w:num>
  <w:num w:numId="42" w16cid:durableId="557132003">
    <w:abstractNumId w:val="52"/>
  </w:num>
  <w:num w:numId="43" w16cid:durableId="541285424">
    <w:abstractNumId w:val="57"/>
  </w:num>
  <w:num w:numId="44" w16cid:durableId="2018799779">
    <w:abstractNumId w:val="27"/>
  </w:num>
  <w:num w:numId="45" w16cid:durableId="942422559">
    <w:abstractNumId w:val="89"/>
  </w:num>
  <w:num w:numId="46" w16cid:durableId="2050181539">
    <w:abstractNumId w:val="49"/>
  </w:num>
  <w:num w:numId="47" w16cid:durableId="1526485139">
    <w:abstractNumId w:val="62"/>
  </w:num>
  <w:num w:numId="48" w16cid:durableId="790712666">
    <w:abstractNumId w:val="85"/>
  </w:num>
  <w:num w:numId="49" w16cid:durableId="1630083906">
    <w:abstractNumId w:val="33"/>
  </w:num>
  <w:num w:numId="50" w16cid:durableId="1152988065">
    <w:abstractNumId w:val="47"/>
  </w:num>
  <w:num w:numId="51" w16cid:durableId="781612334">
    <w:abstractNumId w:val="14"/>
  </w:num>
  <w:num w:numId="52" w16cid:durableId="1346057432">
    <w:abstractNumId w:val="42"/>
  </w:num>
  <w:num w:numId="53" w16cid:durableId="488713567">
    <w:abstractNumId w:val="24"/>
  </w:num>
  <w:num w:numId="54" w16cid:durableId="338433462">
    <w:abstractNumId w:val="81"/>
  </w:num>
  <w:num w:numId="55" w16cid:durableId="401636318">
    <w:abstractNumId w:val="8"/>
  </w:num>
  <w:num w:numId="56" w16cid:durableId="1331955691">
    <w:abstractNumId w:val="2"/>
  </w:num>
  <w:num w:numId="57" w16cid:durableId="1506896880">
    <w:abstractNumId w:val="73"/>
  </w:num>
  <w:num w:numId="58" w16cid:durableId="157893527">
    <w:abstractNumId w:val="23"/>
  </w:num>
  <w:num w:numId="59" w16cid:durableId="1165822713">
    <w:abstractNumId w:val="65"/>
  </w:num>
  <w:num w:numId="60" w16cid:durableId="1720860682">
    <w:abstractNumId w:val="72"/>
  </w:num>
  <w:num w:numId="61" w16cid:durableId="1447236898">
    <w:abstractNumId w:val="32"/>
  </w:num>
  <w:num w:numId="62" w16cid:durableId="1397125950">
    <w:abstractNumId w:val="74"/>
  </w:num>
  <w:num w:numId="63" w16cid:durableId="561988702">
    <w:abstractNumId w:val="54"/>
  </w:num>
  <w:num w:numId="64" w16cid:durableId="749624445">
    <w:abstractNumId w:val="16"/>
  </w:num>
  <w:num w:numId="65" w16cid:durableId="2108236191">
    <w:abstractNumId w:val="63"/>
  </w:num>
  <w:num w:numId="66" w16cid:durableId="1021591166">
    <w:abstractNumId w:val="36"/>
  </w:num>
  <w:num w:numId="67" w16cid:durableId="1218203189">
    <w:abstractNumId w:val="88"/>
  </w:num>
  <w:num w:numId="68" w16cid:durableId="871578254">
    <w:abstractNumId w:val="18"/>
  </w:num>
  <w:num w:numId="69" w16cid:durableId="309405315">
    <w:abstractNumId w:val="80"/>
  </w:num>
  <w:num w:numId="70" w16cid:durableId="1741168837">
    <w:abstractNumId w:val="41"/>
  </w:num>
  <w:num w:numId="71" w16cid:durableId="240530654">
    <w:abstractNumId w:val="70"/>
  </w:num>
  <w:num w:numId="72" w16cid:durableId="368453762">
    <w:abstractNumId w:val="40"/>
  </w:num>
  <w:num w:numId="73" w16cid:durableId="432475816">
    <w:abstractNumId w:val="83"/>
  </w:num>
  <w:num w:numId="74" w16cid:durableId="246430314">
    <w:abstractNumId w:val="31"/>
  </w:num>
  <w:num w:numId="75" w16cid:durableId="2013754300">
    <w:abstractNumId w:val="50"/>
  </w:num>
  <w:num w:numId="76" w16cid:durableId="568006714">
    <w:abstractNumId w:val="11"/>
  </w:num>
  <w:num w:numId="77" w16cid:durableId="1351373403">
    <w:abstractNumId w:val="68"/>
  </w:num>
  <w:num w:numId="78" w16cid:durableId="120344819">
    <w:abstractNumId w:val="37"/>
  </w:num>
  <w:num w:numId="79" w16cid:durableId="1576744853">
    <w:abstractNumId w:val="0"/>
  </w:num>
  <w:num w:numId="80" w16cid:durableId="1314218936">
    <w:abstractNumId w:val="44"/>
  </w:num>
  <w:num w:numId="81" w16cid:durableId="748698985">
    <w:abstractNumId w:val="13"/>
  </w:num>
  <w:num w:numId="82" w16cid:durableId="1571765511">
    <w:abstractNumId w:val="75"/>
  </w:num>
  <w:num w:numId="83" w16cid:durableId="1730222528">
    <w:abstractNumId w:val="5"/>
  </w:num>
  <w:num w:numId="84" w16cid:durableId="603421745">
    <w:abstractNumId w:val="29"/>
  </w:num>
  <w:num w:numId="85" w16cid:durableId="1413357202">
    <w:abstractNumId w:val="86"/>
  </w:num>
  <w:num w:numId="86" w16cid:durableId="1213662818">
    <w:abstractNumId w:val="90"/>
  </w:num>
  <w:num w:numId="87" w16cid:durableId="156774970">
    <w:abstractNumId w:val="21"/>
  </w:num>
  <w:num w:numId="88" w16cid:durableId="1814250216">
    <w:abstractNumId w:val="78"/>
  </w:num>
  <w:num w:numId="89" w16cid:durableId="467477163">
    <w:abstractNumId w:val="34"/>
  </w:num>
  <w:num w:numId="90" w16cid:durableId="1208224466">
    <w:abstractNumId w:val="77"/>
  </w:num>
  <w:num w:numId="91" w16cid:durableId="1180436483">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D95"/>
    <w:rsid w:val="00032E2A"/>
    <w:rsid w:val="00084823"/>
    <w:rsid w:val="000C4614"/>
    <w:rsid w:val="00127059"/>
    <w:rsid w:val="00131A24"/>
    <w:rsid w:val="0014657A"/>
    <w:rsid w:val="001D2120"/>
    <w:rsid w:val="001D3D15"/>
    <w:rsid w:val="00234828"/>
    <w:rsid w:val="00235F31"/>
    <w:rsid w:val="00280956"/>
    <w:rsid w:val="002836FD"/>
    <w:rsid w:val="002B0A59"/>
    <w:rsid w:val="002D7CA2"/>
    <w:rsid w:val="002E27A1"/>
    <w:rsid w:val="0032579A"/>
    <w:rsid w:val="003E12FB"/>
    <w:rsid w:val="003F2AEF"/>
    <w:rsid w:val="003F42F0"/>
    <w:rsid w:val="004252CF"/>
    <w:rsid w:val="00436644"/>
    <w:rsid w:val="004D75D4"/>
    <w:rsid w:val="00543274"/>
    <w:rsid w:val="00554745"/>
    <w:rsid w:val="00566B44"/>
    <w:rsid w:val="00572824"/>
    <w:rsid w:val="00587F0C"/>
    <w:rsid w:val="005A05C7"/>
    <w:rsid w:val="005A068B"/>
    <w:rsid w:val="005C09B9"/>
    <w:rsid w:val="005E4F58"/>
    <w:rsid w:val="006109B6"/>
    <w:rsid w:val="00612B5C"/>
    <w:rsid w:val="00614EB1"/>
    <w:rsid w:val="00672173"/>
    <w:rsid w:val="00682A69"/>
    <w:rsid w:val="00693D58"/>
    <w:rsid w:val="00786218"/>
    <w:rsid w:val="00806CAB"/>
    <w:rsid w:val="0081493C"/>
    <w:rsid w:val="00822C42"/>
    <w:rsid w:val="00894EAF"/>
    <w:rsid w:val="008D1BCF"/>
    <w:rsid w:val="0090172C"/>
    <w:rsid w:val="009311EC"/>
    <w:rsid w:val="00934312"/>
    <w:rsid w:val="00950C2A"/>
    <w:rsid w:val="0095431E"/>
    <w:rsid w:val="00972FCD"/>
    <w:rsid w:val="00993670"/>
    <w:rsid w:val="009A188B"/>
    <w:rsid w:val="009A3710"/>
    <w:rsid w:val="009B6D95"/>
    <w:rsid w:val="00A17A49"/>
    <w:rsid w:val="00A5173D"/>
    <w:rsid w:val="00AD1F84"/>
    <w:rsid w:val="00AF42C2"/>
    <w:rsid w:val="00B30217"/>
    <w:rsid w:val="00B41DD6"/>
    <w:rsid w:val="00B87A2A"/>
    <w:rsid w:val="00BD4E80"/>
    <w:rsid w:val="00BE1EA2"/>
    <w:rsid w:val="00BF5BA6"/>
    <w:rsid w:val="00C86A8C"/>
    <w:rsid w:val="00CE41F5"/>
    <w:rsid w:val="00D27301"/>
    <w:rsid w:val="00D35405"/>
    <w:rsid w:val="00D60FC7"/>
    <w:rsid w:val="00D66995"/>
    <w:rsid w:val="00DA06B1"/>
    <w:rsid w:val="00DA2E07"/>
    <w:rsid w:val="00DB1801"/>
    <w:rsid w:val="00DF49EF"/>
    <w:rsid w:val="00E02A33"/>
    <w:rsid w:val="00E945A5"/>
    <w:rsid w:val="00EF7C5A"/>
    <w:rsid w:val="00F534AA"/>
    <w:rsid w:val="00F53557"/>
    <w:rsid w:val="00FF7EF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22E68"/>
  <w15:docId w15:val="{D69C9B82-4962-4260-BCD1-E6CC5FEF8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6AB"/>
  </w:style>
  <w:style w:type="paragraph" w:styleId="10">
    <w:name w:val="heading 1"/>
    <w:basedOn w:val="a"/>
    <w:next w:val="a"/>
    <w:uiPriority w:val="9"/>
    <w:qFormat/>
    <w:pPr>
      <w:keepNext/>
      <w:keepLines/>
      <w:spacing w:before="480" w:after="120" w:line="276" w:lineRule="auto"/>
      <w:outlineLvl w:val="0"/>
    </w:pPr>
    <w:rPr>
      <w:b/>
      <w:sz w:val="40"/>
      <w:szCs w:val="40"/>
    </w:rPr>
  </w:style>
  <w:style w:type="paragraph" w:styleId="2">
    <w:name w:val="heading 2"/>
    <w:basedOn w:val="a"/>
    <w:link w:val="2Char"/>
    <w:uiPriority w:val="9"/>
    <w:unhideWhenUsed/>
    <w:qFormat/>
    <w:rsid w:val="004252CF"/>
    <w:pPr>
      <w:keepNext/>
      <w:numPr>
        <w:numId w:val="89"/>
      </w:numPr>
      <w:pBdr>
        <w:top w:val="nil"/>
        <w:left w:val="nil"/>
        <w:bottom w:val="nil"/>
        <w:right w:val="nil"/>
        <w:between w:val="nil"/>
      </w:pBdr>
      <w:outlineLvl w:val="1"/>
    </w:pPr>
    <w:rPr>
      <w:rFonts w:ascii="Arimo" w:eastAsia="Times New Roman" w:hAnsi="Arimo" w:cs="Arimo"/>
      <w:b/>
      <w:color w:val="000000"/>
      <w:sz w:val="40"/>
      <w:szCs w:val="32"/>
      <w:lang w:val="en-US"/>
    </w:rPr>
  </w:style>
  <w:style w:type="paragraph" w:styleId="3">
    <w:name w:val="heading 3"/>
    <w:basedOn w:val="a"/>
    <w:next w:val="a"/>
    <w:uiPriority w:val="9"/>
    <w:unhideWhenUsed/>
    <w:qFormat/>
    <w:pPr>
      <w:keepNext/>
      <w:keepLines/>
      <w:numPr>
        <w:ilvl w:val="1"/>
        <w:numId w:val="81"/>
      </w:numPr>
      <w:spacing w:before="280" w:after="80"/>
      <w:outlineLvl w:val="2"/>
    </w:pPr>
    <w:rPr>
      <w:b/>
      <w:sz w:val="28"/>
      <w:szCs w:val="28"/>
    </w:rPr>
  </w:style>
  <w:style w:type="paragraph" w:styleId="4">
    <w:name w:val="heading 4"/>
    <w:basedOn w:val="a"/>
    <w:next w:val="a"/>
    <w:uiPriority w:val="9"/>
    <w:unhideWhenUsed/>
    <w:qFormat/>
    <w:pPr>
      <w:keepNext/>
      <w:keepLines/>
      <w:numPr>
        <w:ilvl w:val="2"/>
        <w:numId w:val="81"/>
      </w:numPr>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Ch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paragraph" w:styleId="ad">
    <w:name w:val="header"/>
    <w:basedOn w:val="a"/>
    <w:link w:val="Char0"/>
    <w:uiPriority w:val="99"/>
    <w:unhideWhenUsed/>
    <w:rsid w:val="00CA4BCF"/>
    <w:pPr>
      <w:tabs>
        <w:tab w:val="center" w:pos="4513"/>
        <w:tab w:val="right" w:pos="9026"/>
      </w:tabs>
      <w:snapToGrid w:val="0"/>
    </w:pPr>
  </w:style>
  <w:style w:type="character" w:customStyle="1" w:styleId="Char0">
    <w:name w:val="머리글 Char"/>
    <w:basedOn w:val="a0"/>
    <w:link w:val="ad"/>
    <w:uiPriority w:val="99"/>
    <w:rsid w:val="00CA4BCF"/>
  </w:style>
  <w:style w:type="paragraph" w:styleId="ae">
    <w:name w:val="footer"/>
    <w:basedOn w:val="a"/>
    <w:link w:val="Char1"/>
    <w:uiPriority w:val="99"/>
    <w:unhideWhenUsed/>
    <w:rsid w:val="00CA4BCF"/>
    <w:pPr>
      <w:tabs>
        <w:tab w:val="center" w:pos="4513"/>
        <w:tab w:val="right" w:pos="9026"/>
      </w:tabs>
      <w:snapToGrid w:val="0"/>
    </w:pPr>
  </w:style>
  <w:style w:type="character" w:customStyle="1" w:styleId="Char1">
    <w:name w:val="바닥글 Char"/>
    <w:basedOn w:val="a0"/>
    <w:link w:val="ae"/>
    <w:uiPriority w:val="99"/>
    <w:rsid w:val="00CA4BCF"/>
  </w:style>
  <w:style w:type="paragraph" w:styleId="af">
    <w:name w:val="List Paragraph"/>
    <w:basedOn w:val="a"/>
    <w:uiPriority w:val="34"/>
    <w:qFormat/>
    <w:rsid w:val="00DF56AB"/>
    <w:pPr>
      <w:ind w:leftChars="400" w:left="800"/>
    </w:p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character" w:styleId="afa">
    <w:name w:val="annotation reference"/>
    <w:basedOn w:val="a0"/>
    <w:uiPriority w:val="99"/>
    <w:semiHidden/>
    <w:unhideWhenUsed/>
    <w:rsid w:val="00436644"/>
    <w:rPr>
      <w:sz w:val="18"/>
      <w:szCs w:val="18"/>
    </w:rPr>
  </w:style>
  <w:style w:type="paragraph" w:styleId="afb">
    <w:name w:val="annotation text"/>
    <w:basedOn w:val="a"/>
    <w:link w:val="Char2"/>
    <w:uiPriority w:val="99"/>
    <w:unhideWhenUsed/>
    <w:rsid w:val="00436644"/>
  </w:style>
  <w:style w:type="character" w:customStyle="1" w:styleId="Char2">
    <w:name w:val="메모 텍스트 Char"/>
    <w:basedOn w:val="a0"/>
    <w:link w:val="afb"/>
    <w:uiPriority w:val="99"/>
    <w:rsid w:val="00436644"/>
  </w:style>
  <w:style w:type="paragraph" w:styleId="afc">
    <w:name w:val="annotation subject"/>
    <w:basedOn w:val="afb"/>
    <w:next w:val="afb"/>
    <w:link w:val="Char3"/>
    <w:uiPriority w:val="99"/>
    <w:semiHidden/>
    <w:unhideWhenUsed/>
    <w:rsid w:val="00436644"/>
    <w:rPr>
      <w:b/>
      <w:bCs/>
    </w:rPr>
  </w:style>
  <w:style w:type="character" w:customStyle="1" w:styleId="Char3">
    <w:name w:val="메모 주제 Char"/>
    <w:basedOn w:val="Char2"/>
    <w:link w:val="afc"/>
    <w:uiPriority w:val="99"/>
    <w:semiHidden/>
    <w:rsid w:val="00436644"/>
    <w:rPr>
      <w:b/>
      <w:bCs/>
    </w:rPr>
  </w:style>
  <w:style w:type="character" w:styleId="afd">
    <w:name w:val="Hyperlink"/>
    <w:basedOn w:val="a0"/>
    <w:uiPriority w:val="99"/>
    <w:unhideWhenUsed/>
    <w:rsid w:val="00587F0C"/>
    <w:rPr>
      <w:color w:val="0000FF" w:themeColor="hyperlink"/>
      <w:u w:val="single"/>
    </w:rPr>
  </w:style>
  <w:style w:type="character" w:styleId="afe">
    <w:name w:val="Unresolved Mention"/>
    <w:basedOn w:val="a0"/>
    <w:uiPriority w:val="99"/>
    <w:semiHidden/>
    <w:unhideWhenUsed/>
    <w:rsid w:val="00587F0C"/>
    <w:rPr>
      <w:color w:val="605E5C"/>
      <w:shd w:val="clear" w:color="auto" w:fill="E1DFDD"/>
    </w:rPr>
  </w:style>
  <w:style w:type="paragraph" w:styleId="TOC">
    <w:name w:val="TOC Heading"/>
    <w:basedOn w:val="10"/>
    <w:next w:val="a"/>
    <w:uiPriority w:val="39"/>
    <w:unhideWhenUsed/>
    <w:qFormat/>
    <w:rsid w:val="00D35405"/>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20">
    <w:name w:val="toc 2"/>
    <w:basedOn w:val="a"/>
    <w:next w:val="a"/>
    <w:autoRedefine/>
    <w:uiPriority w:val="39"/>
    <w:unhideWhenUsed/>
    <w:rsid w:val="008D1BCF"/>
    <w:pPr>
      <w:tabs>
        <w:tab w:val="right" w:leader="dot" w:pos="9628"/>
      </w:tabs>
      <w:spacing w:after="100" w:line="259" w:lineRule="auto"/>
      <w:ind w:left="220"/>
    </w:pPr>
    <w:rPr>
      <w:rFonts w:asciiTheme="majorBidi" w:hAnsiTheme="majorBidi" w:cstheme="majorBidi"/>
      <w:b/>
      <w:bCs/>
      <w:noProof/>
      <w:sz w:val="22"/>
      <w:szCs w:val="22"/>
      <w:lang w:val="en-US"/>
    </w:rPr>
  </w:style>
  <w:style w:type="paragraph" w:styleId="11">
    <w:name w:val="toc 1"/>
    <w:basedOn w:val="a"/>
    <w:next w:val="a"/>
    <w:autoRedefine/>
    <w:uiPriority w:val="39"/>
    <w:unhideWhenUsed/>
    <w:rsid w:val="00D35405"/>
    <w:pPr>
      <w:spacing w:after="100" w:line="259" w:lineRule="auto"/>
    </w:pPr>
    <w:rPr>
      <w:rFonts w:asciiTheme="minorHAnsi" w:hAnsiTheme="minorHAnsi"/>
      <w:sz w:val="22"/>
      <w:szCs w:val="22"/>
      <w:lang w:val="en-US"/>
    </w:rPr>
  </w:style>
  <w:style w:type="paragraph" w:styleId="30">
    <w:name w:val="toc 3"/>
    <w:basedOn w:val="a"/>
    <w:next w:val="a"/>
    <w:autoRedefine/>
    <w:uiPriority w:val="39"/>
    <w:unhideWhenUsed/>
    <w:rsid w:val="00D35405"/>
    <w:pPr>
      <w:spacing w:after="100" w:line="259" w:lineRule="auto"/>
      <w:ind w:left="440"/>
    </w:pPr>
    <w:rPr>
      <w:rFonts w:asciiTheme="minorHAnsi" w:hAnsiTheme="minorHAnsi"/>
      <w:sz w:val="22"/>
      <w:szCs w:val="22"/>
      <w:lang w:val="en-US"/>
    </w:rPr>
  </w:style>
  <w:style w:type="character" w:customStyle="1" w:styleId="Char">
    <w:name w:val="제목 Char"/>
    <w:basedOn w:val="a0"/>
    <w:link w:val="a3"/>
    <w:uiPriority w:val="10"/>
    <w:rsid w:val="008D1BCF"/>
    <w:rPr>
      <w:b/>
      <w:sz w:val="72"/>
      <w:szCs w:val="72"/>
    </w:rPr>
  </w:style>
  <w:style w:type="paragraph" w:styleId="aff">
    <w:name w:val="No Spacing"/>
    <w:uiPriority w:val="1"/>
    <w:qFormat/>
    <w:rsid w:val="008D1BCF"/>
  </w:style>
  <w:style w:type="numbering" w:customStyle="1" w:styleId="1">
    <w:name w:val="스타일1"/>
    <w:uiPriority w:val="99"/>
    <w:rsid w:val="00280956"/>
    <w:pPr>
      <w:numPr>
        <w:numId w:val="77"/>
      </w:numPr>
    </w:pPr>
  </w:style>
  <w:style w:type="paragraph" w:customStyle="1" w:styleId="21">
    <w:name w:val="스타일2"/>
    <w:basedOn w:val="2"/>
    <w:next w:val="2"/>
    <w:link w:val="2Char0"/>
    <w:qFormat/>
    <w:rsid w:val="00DF49EF"/>
    <w:rPr>
      <w:rFonts w:asciiTheme="majorBidi" w:hAnsiTheme="majorBidi" w:cstheme="majorBidi"/>
      <w:szCs w:val="40"/>
    </w:rPr>
  </w:style>
  <w:style w:type="character" w:customStyle="1" w:styleId="2Char">
    <w:name w:val="제목 2 Char"/>
    <w:basedOn w:val="a0"/>
    <w:link w:val="2"/>
    <w:uiPriority w:val="9"/>
    <w:rsid w:val="004252CF"/>
    <w:rPr>
      <w:rFonts w:ascii="Arimo" w:eastAsia="Times New Roman" w:hAnsi="Arimo" w:cs="Arimo"/>
      <w:b/>
      <w:color w:val="000000"/>
      <w:sz w:val="40"/>
      <w:szCs w:val="32"/>
      <w:lang w:val="en-US"/>
    </w:rPr>
  </w:style>
  <w:style w:type="character" w:customStyle="1" w:styleId="2Char0">
    <w:name w:val="스타일2 Char"/>
    <w:basedOn w:val="2Char"/>
    <w:link w:val="21"/>
    <w:rsid w:val="00DF49EF"/>
    <w:rPr>
      <w:rFonts w:asciiTheme="majorBidi" w:eastAsia="Times New Roman" w:hAnsiTheme="majorBidi" w:cstheme="majorBidi"/>
      <w:b/>
      <w:color w:val="000000"/>
      <w:sz w:val="40"/>
      <w:szCs w:val="40"/>
      <w:lang w:val="en-US"/>
    </w:rPr>
  </w:style>
  <w:style w:type="paragraph" w:styleId="aff0">
    <w:name w:val="caption"/>
    <w:basedOn w:val="a"/>
    <w:next w:val="a"/>
    <w:uiPriority w:val="35"/>
    <w:unhideWhenUsed/>
    <w:qFormat/>
    <w:rsid w:val="00084823"/>
    <w:pPr>
      <w:spacing w:after="200" w:line="276" w:lineRule="auto"/>
      <w:jc w:val="both"/>
    </w:pPr>
    <w:rPr>
      <w:rFonts w:asciiTheme="minorHAnsi" w:hAnsiTheme="minorHAnsi" w:cstheme="minorBidi"/>
      <w:b/>
      <w:bCs/>
      <w:lang w:val="en-US" w:eastAsia="en-US"/>
    </w:rPr>
  </w:style>
  <w:style w:type="character" w:styleId="aff1">
    <w:name w:val="FollowedHyperlink"/>
    <w:basedOn w:val="a0"/>
    <w:uiPriority w:val="99"/>
    <w:semiHidden/>
    <w:unhideWhenUsed/>
    <w:rsid w:val="00BE1E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16393">
      <w:bodyDiv w:val="1"/>
      <w:marLeft w:val="0"/>
      <w:marRight w:val="0"/>
      <w:marTop w:val="0"/>
      <w:marBottom w:val="0"/>
      <w:divBdr>
        <w:top w:val="none" w:sz="0" w:space="0" w:color="auto"/>
        <w:left w:val="none" w:sz="0" w:space="0" w:color="auto"/>
        <w:bottom w:val="none" w:sz="0" w:space="0" w:color="auto"/>
        <w:right w:val="none" w:sz="0" w:space="0" w:color="auto"/>
      </w:divBdr>
    </w:div>
    <w:div w:id="331874599">
      <w:bodyDiv w:val="1"/>
      <w:marLeft w:val="0"/>
      <w:marRight w:val="0"/>
      <w:marTop w:val="0"/>
      <w:marBottom w:val="0"/>
      <w:divBdr>
        <w:top w:val="none" w:sz="0" w:space="0" w:color="auto"/>
        <w:left w:val="none" w:sz="0" w:space="0" w:color="auto"/>
        <w:bottom w:val="none" w:sz="0" w:space="0" w:color="auto"/>
        <w:right w:val="none" w:sz="0" w:space="0" w:color="auto"/>
      </w:divBdr>
    </w:div>
    <w:div w:id="357320141">
      <w:bodyDiv w:val="1"/>
      <w:marLeft w:val="0"/>
      <w:marRight w:val="0"/>
      <w:marTop w:val="0"/>
      <w:marBottom w:val="0"/>
      <w:divBdr>
        <w:top w:val="none" w:sz="0" w:space="0" w:color="auto"/>
        <w:left w:val="none" w:sz="0" w:space="0" w:color="auto"/>
        <w:bottom w:val="none" w:sz="0" w:space="0" w:color="auto"/>
        <w:right w:val="none" w:sz="0" w:space="0" w:color="auto"/>
      </w:divBdr>
    </w:div>
    <w:div w:id="424108768">
      <w:bodyDiv w:val="1"/>
      <w:marLeft w:val="0"/>
      <w:marRight w:val="0"/>
      <w:marTop w:val="0"/>
      <w:marBottom w:val="0"/>
      <w:divBdr>
        <w:top w:val="none" w:sz="0" w:space="0" w:color="auto"/>
        <w:left w:val="none" w:sz="0" w:space="0" w:color="auto"/>
        <w:bottom w:val="none" w:sz="0" w:space="0" w:color="auto"/>
        <w:right w:val="none" w:sz="0" w:space="0" w:color="auto"/>
      </w:divBdr>
    </w:div>
    <w:div w:id="503790213">
      <w:bodyDiv w:val="1"/>
      <w:marLeft w:val="0"/>
      <w:marRight w:val="0"/>
      <w:marTop w:val="0"/>
      <w:marBottom w:val="0"/>
      <w:divBdr>
        <w:top w:val="none" w:sz="0" w:space="0" w:color="auto"/>
        <w:left w:val="none" w:sz="0" w:space="0" w:color="auto"/>
        <w:bottom w:val="none" w:sz="0" w:space="0" w:color="auto"/>
        <w:right w:val="none" w:sz="0" w:space="0" w:color="auto"/>
      </w:divBdr>
    </w:div>
    <w:div w:id="564729828">
      <w:bodyDiv w:val="1"/>
      <w:marLeft w:val="0"/>
      <w:marRight w:val="0"/>
      <w:marTop w:val="0"/>
      <w:marBottom w:val="0"/>
      <w:divBdr>
        <w:top w:val="none" w:sz="0" w:space="0" w:color="auto"/>
        <w:left w:val="none" w:sz="0" w:space="0" w:color="auto"/>
        <w:bottom w:val="none" w:sz="0" w:space="0" w:color="auto"/>
        <w:right w:val="none" w:sz="0" w:space="0" w:color="auto"/>
      </w:divBdr>
    </w:div>
    <w:div w:id="576862109">
      <w:bodyDiv w:val="1"/>
      <w:marLeft w:val="0"/>
      <w:marRight w:val="0"/>
      <w:marTop w:val="0"/>
      <w:marBottom w:val="0"/>
      <w:divBdr>
        <w:top w:val="none" w:sz="0" w:space="0" w:color="auto"/>
        <w:left w:val="none" w:sz="0" w:space="0" w:color="auto"/>
        <w:bottom w:val="none" w:sz="0" w:space="0" w:color="auto"/>
        <w:right w:val="none" w:sz="0" w:space="0" w:color="auto"/>
      </w:divBdr>
    </w:div>
    <w:div w:id="732896699">
      <w:bodyDiv w:val="1"/>
      <w:marLeft w:val="0"/>
      <w:marRight w:val="0"/>
      <w:marTop w:val="0"/>
      <w:marBottom w:val="0"/>
      <w:divBdr>
        <w:top w:val="none" w:sz="0" w:space="0" w:color="auto"/>
        <w:left w:val="none" w:sz="0" w:space="0" w:color="auto"/>
        <w:bottom w:val="none" w:sz="0" w:space="0" w:color="auto"/>
        <w:right w:val="none" w:sz="0" w:space="0" w:color="auto"/>
      </w:divBdr>
    </w:div>
    <w:div w:id="749304401">
      <w:bodyDiv w:val="1"/>
      <w:marLeft w:val="0"/>
      <w:marRight w:val="0"/>
      <w:marTop w:val="0"/>
      <w:marBottom w:val="0"/>
      <w:divBdr>
        <w:top w:val="none" w:sz="0" w:space="0" w:color="auto"/>
        <w:left w:val="none" w:sz="0" w:space="0" w:color="auto"/>
        <w:bottom w:val="none" w:sz="0" w:space="0" w:color="auto"/>
        <w:right w:val="none" w:sz="0" w:space="0" w:color="auto"/>
      </w:divBdr>
    </w:div>
    <w:div w:id="862716884">
      <w:bodyDiv w:val="1"/>
      <w:marLeft w:val="0"/>
      <w:marRight w:val="0"/>
      <w:marTop w:val="0"/>
      <w:marBottom w:val="0"/>
      <w:divBdr>
        <w:top w:val="none" w:sz="0" w:space="0" w:color="auto"/>
        <w:left w:val="none" w:sz="0" w:space="0" w:color="auto"/>
        <w:bottom w:val="none" w:sz="0" w:space="0" w:color="auto"/>
        <w:right w:val="none" w:sz="0" w:space="0" w:color="auto"/>
      </w:divBdr>
    </w:div>
    <w:div w:id="896357810">
      <w:bodyDiv w:val="1"/>
      <w:marLeft w:val="0"/>
      <w:marRight w:val="0"/>
      <w:marTop w:val="0"/>
      <w:marBottom w:val="0"/>
      <w:divBdr>
        <w:top w:val="none" w:sz="0" w:space="0" w:color="auto"/>
        <w:left w:val="none" w:sz="0" w:space="0" w:color="auto"/>
        <w:bottom w:val="none" w:sz="0" w:space="0" w:color="auto"/>
        <w:right w:val="none" w:sz="0" w:space="0" w:color="auto"/>
      </w:divBdr>
    </w:div>
    <w:div w:id="1113668593">
      <w:bodyDiv w:val="1"/>
      <w:marLeft w:val="0"/>
      <w:marRight w:val="0"/>
      <w:marTop w:val="0"/>
      <w:marBottom w:val="0"/>
      <w:divBdr>
        <w:top w:val="none" w:sz="0" w:space="0" w:color="auto"/>
        <w:left w:val="none" w:sz="0" w:space="0" w:color="auto"/>
        <w:bottom w:val="none" w:sz="0" w:space="0" w:color="auto"/>
        <w:right w:val="none" w:sz="0" w:space="0" w:color="auto"/>
      </w:divBdr>
    </w:div>
    <w:div w:id="1426152454">
      <w:bodyDiv w:val="1"/>
      <w:marLeft w:val="0"/>
      <w:marRight w:val="0"/>
      <w:marTop w:val="0"/>
      <w:marBottom w:val="0"/>
      <w:divBdr>
        <w:top w:val="none" w:sz="0" w:space="0" w:color="auto"/>
        <w:left w:val="none" w:sz="0" w:space="0" w:color="auto"/>
        <w:bottom w:val="none" w:sz="0" w:space="0" w:color="auto"/>
        <w:right w:val="none" w:sz="0" w:space="0" w:color="auto"/>
      </w:divBdr>
    </w:div>
    <w:div w:id="1473524337">
      <w:bodyDiv w:val="1"/>
      <w:marLeft w:val="0"/>
      <w:marRight w:val="0"/>
      <w:marTop w:val="0"/>
      <w:marBottom w:val="0"/>
      <w:divBdr>
        <w:top w:val="none" w:sz="0" w:space="0" w:color="auto"/>
        <w:left w:val="none" w:sz="0" w:space="0" w:color="auto"/>
        <w:bottom w:val="none" w:sz="0" w:space="0" w:color="auto"/>
        <w:right w:val="none" w:sz="0" w:space="0" w:color="auto"/>
      </w:divBdr>
    </w:div>
    <w:div w:id="1918245420">
      <w:bodyDiv w:val="1"/>
      <w:marLeft w:val="0"/>
      <w:marRight w:val="0"/>
      <w:marTop w:val="0"/>
      <w:marBottom w:val="0"/>
      <w:divBdr>
        <w:top w:val="none" w:sz="0" w:space="0" w:color="auto"/>
        <w:left w:val="none" w:sz="0" w:space="0" w:color="auto"/>
        <w:bottom w:val="none" w:sz="0" w:space="0" w:color="auto"/>
        <w:right w:val="none" w:sz="0" w:space="0" w:color="auto"/>
      </w:divBdr>
    </w:div>
    <w:div w:id="2009824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s://www.dotincorp.com/guide/canvas" TargetMode="External"/><Relationship Id="rId26" Type="http://schemas.openxmlformats.org/officeDocument/2006/relationships/image" Target="media/image12.png"/><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www.dotincorp.com/"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www.dotincorp.com/guide/voiceover" TargetMode="External"/><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tincorp.com/" TargetMode="External"/><Relationship Id="rId24" Type="http://schemas.openxmlformats.org/officeDocument/2006/relationships/hyperlink" Target="mailto:inquiry@dotincorp.co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image" Target="media/image14.png"/><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www.dotincorp.com/guide/nvda" TargetMode="External"/><Relationship Id="rId27" Type="http://schemas.openxmlformats.org/officeDocument/2006/relationships/image" Target="media/image13.png"/><Relationship Id="rId30"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M9dc+XfYUSNsWISFNws2fS3g4g==">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</go:docsCustomData>
</go:gDocsCustomXmlDataStorage>
</file>

<file path=customXml/itemProps1.xml><?xml version="1.0" encoding="utf-8"?>
<ds:datastoreItem xmlns:ds="http://schemas.openxmlformats.org/officeDocument/2006/customXml" ds:itemID="{C78BB402-91AD-48A8-AA69-C71D900D231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15</Pages>
  <Words>4091</Words>
  <Characters>23323</Characters>
  <Application>Microsoft Office Word</Application>
  <DocSecurity>0</DocSecurity>
  <Lines>194</Lines>
  <Paragraphs>54</Paragraphs>
  <ScaleCrop>false</ScaleCrop>
  <HeadingPairs>
    <vt:vector size="2" baseType="variant">
      <vt:variant>
        <vt:lpstr>제목</vt:lpstr>
      </vt:variant>
      <vt:variant>
        <vt:i4>1</vt:i4>
      </vt:variant>
    </vt:vector>
  </HeadingPairs>
  <TitlesOfParts>
    <vt:vector size="1" baseType="lpstr">
      <vt:lpstr>Dot Pad 320 User Manual</vt:lpstr>
    </vt:vector>
  </TitlesOfParts>
  <Manager>Dot Inc.</Manager>
  <Company/>
  <LinksUpToDate>false</LinksUpToDate>
  <CharactersWithSpaces>27360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 Pad 320 User Manual</dc:title>
  <dc:creator>Dot Inc.</dc:creator>
  <cp:lastModifiedBy>김근호</cp:lastModifiedBy>
  <cp:revision>12</cp:revision>
  <cp:lastPrinted>2025-04-03T02:10:00Z</cp:lastPrinted>
  <dcterms:created xsi:type="dcterms:W3CDTF">2024-10-14T08:03:00Z</dcterms:created>
  <dcterms:modified xsi:type="dcterms:W3CDTF">2025-04-03T02:11:00Z</dcterms:modified>
</cp:coreProperties>
</file>