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9FCA825" w:rsidR="00376388" w:rsidRPr="005F7E45" w:rsidRDefault="00961C47" w:rsidP="00961C47">
      <w:pPr>
        <w:pStyle w:val="1"/>
        <w:rPr>
          <w:rFonts w:ascii="Times New Roman" w:hAnsi="Times New Roman" w:cs="Times New Roman"/>
          <w:b/>
        </w:rPr>
      </w:pPr>
      <w:bookmarkStart w:id="0" w:name="_nrjme12wj3ds"/>
      <w:bookmarkEnd w:id="0"/>
      <w:r w:rsidRPr="005F7E45">
        <w:rPr>
          <w:rFonts w:ascii="Times New Roman" w:hAnsi="Times New Roman" w:cs="Times New Roman"/>
          <w:b/>
        </w:rPr>
        <w:t>Garantie Dot Pad 320X</w:t>
      </w:r>
    </w:p>
    <w:p w14:paraId="00000002" w14:textId="77777777" w:rsidR="00376388" w:rsidRPr="005F7E45" w:rsidRDefault="00376388" w:rsidP="00961C47">
      <w:pPr>
        <w:rPr>
          <w:rFonts w:ascii="Times New Roman" w:hAnsi="Times New Roman" w:cs="Times New Roman"/>
        </w:rPr>
      </w:pPr>
    </w:p>
    <w:p w14:paraId="00000003"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Votre Dot Pad (« Dot Pad ») est couvert par une garantie contre tout défaut de fabrication pendant une période de deux ans à compter de la date d’achat, dans les conditions ci-après.</w:t>
      </w:r>
    </w:p>
    <w:p w14:paraId="00000004" w14:textId="77777777" w:rsidR="00376388" w:rsidRPr="005F7E45" w:rsidRDefault="00961C47" w:rsidP="00961C47">
      <w:pPr>
        <w:pStyle w:val="2"/>
        <w:rPr>
          <w:rFonts w:ascii="Times New Roman" w:hAnsi="Times New Roman" w:cs="Times New Roman"/>
          <w:b/>
        </w:rPr>
      </w:pPr>
      <w:bookmarkStart w:id="1" w:name="_h31xtcdl1q5a"/>
      <w:bookmarkEnd w:id="1"/>
      <w:r w:rsidRPr="005F7E45">
        <w:rPr>
          <w:rFonts w:ascii="Times New Roman" w:hAnsi="Times New Roman" w:cs="Times New Roman"/>
          <w:b/>
        </w:rPr>
        <w:t>Qu’est-ce qui est couvert par cette garantie?</w:t>
      </w:r>
    </w:p>
    <w:p w14:paraId="00000005"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En application de cette garantie limitée de deux ans, Dot Incorporation et ses parties autorisées s’engagent à réparer gratuitement tout problème lié aux fonctions du Dot Pad qui résulterait d’un défaut de fabrication. La garantie de deux ans à compter de la date d’achat de votre Dot Pad couvre tout défaut fonctionnel résultant d’une utilisation normale de l’appareil conformément aux spécifications techniques et aux manuels utilisateur du Dot Pad (y compris les informations relatives à la sécurité).</w:t>
      </w:r>
    </w:p>
    <w:p w14:paraId="00000006" w14:textId="00DCCD50" w:rsidR="00376388" w:rsidRPr="005F7E45" w:rsidRDefault="00961C47" w:rsidP="00961C47">
      <w:pPr>
        <w:rPr>
          <w:rFonts w:ascii="Times New Roman" w:hAnsi="Times New Roman" w:cs="Times New Roman"/>
        </w:rPr>
      </w:pPr>
      <w:r w:rsidRPr="005F7E45">
        <w:rPr>
          <w:rFonts w:ascii="Times New Roman" w:hAnsi="Times New Roman" w:cs="Times New Roman"/>
        </w:rPr>
        <w:t>Étant un consommable, la batterie est couverte pendant six mois à compter de la date d’achat. Le problème peut concerner, de manière non limitative, la mise en marche ou l’arrêt, la charge, un dysfonctionnement du Dot Cell, l’impossibilité d’utiliser normalement les applications ou les fonctions de la tablette en raison d'un défaut de votre Dot Pad, ou tout défaut de qualité non contestable sur le plan cosmétique ou sur le plan des fonctions mécaniques du produit, résultant manifestement d’un problème de qualité des composants ou d’un mauvais assemblage.</w:t>
      </w:r>
    </w:p>
    <w:p w14:paraId="00000007" w14:textId="77777777" w:rsidR="00376388" w:rsidRPr="005F7E45" w:rsidRDefault="00961C47" w:rsidP="00961C47">
      <w:pPr>
        <w:pStyle w:val="2"/>
        <w:rPr>
          <w:rFonts w:ascii="Times New Roman" w:hAnsi="Times New Roman" w:cs="Times New Roman"/>
          <w:b/>
        </w:rPr>
      </w:pPr>
      <w:bookmarkStart w:id="2" w:name="_k1h2q01vk5zz"/>
      <w:bookmarkEnd w:id="2"/>
      <w:r w:rsidRPr="005F7E45">
        <w:rPr>
          <w:rFonts w:ascii="Times New Roman" w:hAnsi="Times New Roman" w:cs="Times New Roman"/>
          <w:b/>
        </w:rPr>
        <w:t>Conditions limitatives de la présente garantie</w:t>
      </w:r>
    </w:p>
    <w:p w14:paraId="00000008"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Le bénéfice de la présente garantie limitée implique le respect des conditions suivantes:</w:t>
      </w:r>
    </w:p>
    <w:p w14:paraId="00000009" w14:textId="3E5D226C" w:rsidR="00376388" w:rsidRPr="005F7E45" w:rsidRDefault="00961C47" w:rsidP="00961C47">
      <w:pPr>
        <w:numPr>
          <w:ilvl w:val="0"/>
          <w:numId w:val="3"/>
        </w:numPr>
        <w:rPr>
          <w:rFonts w:ascii="Times New Roman" w:hAnsi="Times New Roman" w:cs="Times New Roman"/>
        </w:rPr>
      </w:pPr>
      <w:r w:rsidRPr="005F7E45">
        <w:rPr>
          <w:rFonts w:ascii="Times New Roman" w:hAnsi="Times New Roman" w:cs="Times New Roman"/>
        </w:rPr>
        <w:t>La présente carte de garantie doit être jointe à votre Dot Pad lorsqu’il est envoyé en réparation et doit être signée et datée au moment de l’achat par Dot Incorporation ou un revendeur agréé dans le territoire d’achat.</w:t>
      </w:r>
    </w:p>
    <w:p w14:paraId="0000000A" w14:textId="5A8658F9" w:rsidR="00376388" w:rsidRPr="005F7E45" w:rsidRDefault="00961C47" w:rsidP="00961C47">
      <w:pPr>
        <w:numPr>
          <w:ilvl w:val="0"/>
          <w:numId w:val="3"/>
        </w:numPr>
        <w:rPr>
          <w:rFonts w:ascii="Times New Roman" w:hAnsi="Times New Roman" w:cs="Times New Roman"/>
        </w:rPr>
      </w:pPr>
      <w:r w:rsidRPr="005F7E45">
        <w:rPr>
          <w:rFonts w:ascii="Times New Roman" w:hAnsi="Times New Roman" w:cs="Times New Roman"/>
        </w:rPr>
        <w:t>Dot Incorporation n’honorera pas la garantie pour les Dot Pads vendus sans une carte de garantie valide dûment complétée et signée par Dot Incorporation ou un revendeur agréé.</w:t>
      </w:r>
    </w:p>
    <w:p w14:paraId="0000000B" w14:textId="77777777" w:rsidR="00376388" w:rsidRPr="005F7E45" w:rsidRDefault="00961C47" w:rsidP="00961C47">
      <w:pPr>
        <w:numPr>
          <w:ilvl w:val="0"/>
          <w:numId w:val="3"/>
        </w:numPr>
        <w:rPr>
          <w:rFonts w:ascii="Times New Roman" w:hAnsi="Times New Roman" w:cs="Times New Roman"/>
        </w:rPr>
      </w:pPr>
      <w:r w:rsidRPr="005F7E45">
        <w:rPr>
          <w:rFonts w:ascii="Times New Roman" w:hAnsi="Times New Roman" w:cs="Times New Roman"/>
        </w:rPr>
        <w:t>Le numéro de série gravé sur le boîtier est parfaitement lisible et aucune partie du dos du boîtier original ou du numéro de série original n’a été retirée, modifiée, falsifiée, altérée, remplacée, effacée, défigurée ou rendue illisible. Le non-respect de l’une des conditions précitées entraîne l’annulation de tous les droits découlant de la présente garantie.</w:t>
      </w:r>
    </w:p>
    <w:p w14:paraId="0000000C" w14:textId="77777777" w:rsidR="00376388" w:rsidRPr="005F7E45" w:rsidRDefault="00961C47" w:rsidP="00961C47">
      <w:pPr>
        <w:pStyle w:val="2"/>
        <w:rPr>
          <w:rFonts w:ascii="Times New Roman" w:hAnsi="Times New Roman" w:cs="Times New Roman"/>
          <w:b/>
        </w:rPr>
      </w:pPr>
      <w:bookmarkStart w:id="3" w:name="_h8i5xw5i578w"/>
      <w:bookmarkEnd w:id="3"/>
      <w:r w:rsidRPr="005F7E45">
        <w:rPr>
          <w:rFonts w:ascii="Times New Roman" w:hAnsi="Times New Roman" w:cs="Times New Roman"/>
          <w:b/>
        </w:rPr>
        <w:t>Qu’est-ce qui n’est pas couvert par cette garantie?</w:t>
      </w:r>
    </w:p>
    <w:p w14:paraId="0000000D" w14:textId="6150B231" w:rsidR="00376388" w:rsidRPr="005F7E45" w:rsidRDefault="00961C47" w:rsidP="00961C47">
      <w:pPr>
        <w:rPr>
          <w:rFonts w:ascii="Times New Roman" w:hAnsi="Times New Roman" w:cs="Times New Roman"/>
        </w:rPr>
      </w:pPr>
      <w:r w:rsidRPr="005F7E45">
        <w:rPr>
          <w:rFonts w:ascii="Times New Roman" w:hAnsi="Times New Roman" w:cs="Times New Roman"/>
        </w:rPr>
        <w:t>Les dommages résultant d’un service fourni à un autre lieu que les centres de service à la clientèle officiels de Dot Incorporation (ou chez les revendeurs) ne sont pas couverts et annulent la présente garantie. La garantie limitée ne couvre pas non plus les pièces consommables du Dot Pad (par exemple, Dot Cell, piles, etc.) ou tout dommage au boîtier ou au matériel dû à l’humidité qui aurait pu pénétrer dans votre Dot Pad en raison d’une mauvaise manipulation.</w:t>
      </w:r>
    </w:p>
    <w:p w14:paraId="0000000E"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Plus généralement, elle ne s’applique pas en cas d’utilisation incorrecte ou inadéquate de votre Dot Pad, y compris dans les cas suivants:</w:t>
      </w:r>
    </w:p>
    <w:p w14:paraId="1E786D23" w14:textId="4EF4D5A0" w:rsidR="0007690F" w:rsidRPr="005F7E45" w:rsidRDefault="0007690F" w:rsidP="00961C47">
      <w:pPr>
        <w:numPr>
          <w:ilvl w:val="0"/>
          <w:numId w:val="15"/>
        </w:numPr>
        <w:rPr>
          <w:rFonts w:ascii="Times New Roman" w:hAnsi="Times New Roman" w:cs="Times New Roman"/>
        </w:rPr>
      </w:pPr>
      <w:r w:rsidRPr="005F7E45">
        <w:rPr>
          <w:rFonts w:ascii="Times New Roman" w:hAnsi="Times New Roman" w:cs="Times New Roman"/>
        </w:rPr>
        <w:lastRenderedPageBreak/>
        <w:t>Des pièces autres que celles spécifiées dans le guide d’auto-réparation (telles que le cadre, le protecteur de cellule) ont été démontées par l’utilisateur ou par des prestataires de réparation non agréés.</w:t>
      </w:r>
    </w:p>
    <w:p w14:paraId="1F7D6794" w14:textId="6C69D95C" w:rsidR="00D60FF7" w:rsidRPr="005F7E45" w:rsidRDefault="00A806FA" w:rsidP="00961C47">
      <w:pPr>
        <w:numPr>
          <w:ilvl w:val="0"/>
          <w:numId w:val="15"/>
        </w:numPr>
        <w:rPr>
          <w:rFonts w:ascii="Times New Roman" w:hAnsi="Times New Roman" w:cs="Times New Roman"/>
        </w:rPr>
      </w:pPr>
      <w:r w:rsidRPr="005F7E45">
        <w:rPr>
          <w:rFonts w:ascii="Times New Roman" w:hAnsi="Times New Roman" w:cs="Times New Roman"/>
        </w:rPr>
        <w:t>Le produit a été endommagé ou a présenté un dysfonctionnement à la suite de tentatives d’auto-réparation.</w:t>
      </w:r>
    </w:p>
    <w:p w14:paraId="00000010" w14:textId="710E5FCF" w:rsidR="00376388" w:rsidRPr="005F7E45" w:rsidRDefault="00694D7D" w:rsidP="00961C47">
      <w:pPr>
        <w:numPr>
          <w:ilvl w:val="0"/>
          <w:numId w:val="15"/>
        </w:numPr>
        <w:rPr>
          <w:rFonts w:ascii="Times New Roman" w:hAnsi="Times New Roman" w:cs="Times New Roman"/>
        </w:rPr>
      </w:pPr>
      <w:r w:rsidRPr="005F7E45">
        <w:rPr>
          <w:rFonts w:ascii="Times New Roman" w:hAnsi="Times New Roman" w:cs="Times New Roman"/>
        </w:rPr>
        <w:t>Le produit a été connecté à des accessoires non recommandés, tels que des batteries autres que celle fournie, ou des accessoires non certifiés, n’ayant pas obtenu de certifications telles que KC, UL, ETL, FCC, CE, RCM, etc.</w:t>
      </w:r>
    </w:p>
    <w:p w14:paraId="00000011" w14:textId="635173E2" w:rsidR="00376388" w:rsidRPr="005F7E45" w:rsidRDefault="00961C47" w:rsidP="00961C47">
      <w:pPr>
        <w:numPr>
          <w:ilvl w:val="0"/>
          <w:numId w:val="15"/>
        </w:numPr>
        <w:rPr>
          <w:rFonts w:ascii="Times New Roman" w:hAnsi="Times New Roman" w:cs="Times New Roman"/>
        </w:rPr>
      </w:pPr>
      <w:r w:rsidRPr="005F7E45">
        <w:rPr>
          <w:rFonts w:ascii="Times New Roman" w:hAnsi="Times New Roman" w:cs="Times New Roman"/>
        </w:rPr>
        <w:t>Le produit a été délibérément dégradé ou utilisé sans respecter les règles recommandées pour sa mise en service ou son utilisation, comme un mauvais branchement, ou le produit a été exposé à une tension supplémentaire ou à des décharges électriques, à des chocs, à des chutes ou à des contraintes mécaniques anormales entraînant une dégradation importante du boîtier du produit et des composants électriques.</w:t>
      </w:r>
    </w:p>
    <w:p w14:paraId="00000012" w14:textId="5572869C" w:rsidR="00376388" w:rsidRPr="005F7E45" w:rsidRDefault="00961C47" w:rsidP="00961C47">
      <w:pPr>
        <w:numPr>
          <w:ilvl w:val="0"/>
          <w:numId w:val="15"/>
        </w:numPr>
        <w:rPr>
          <w:rFonts w:ascii="Times New Roman" w:hAnsi="Times New Roman" w:cs="Times New Roman"/>
        </w:rPr>
      </w:pPr>
      <w:r w:rsidRPr="005F7E45">
        <w:rPr>
          <w:rFonts w:ascii="Times New Roman" w:hAnsi="Times New Roman" w:cs="Times New Roman"/>
        </w:rPr>
        <w:t>Le produit a été anormalement exposé à l’eau ou à d’autres substances chimiques (présence de corrosion, humidité).</w:t>
      </w:r>
    </w:p>
    <w:p w14:paraId="00000013" w14:textId="74E16538" w:rsidR="00376388" w:rsidRPr="005F7E45" w:rsidRDefault="00961C47" w:rsidP="00961C47">
      <w:pPr>
        <w:numPr>
          <w:ilvl w:val="0"/>
          <w:numId w:val="15"/>
        </w:numPr>
        <w:rPr>
          <w:rFonts w:ascii="Times New Roman" w:hAnsi="Times New Roman" w:cs="Times New Roman"/>
        </w:rPr>
      </w:pPr>
      <w:r w:rsidRPr="005F7E45">
        <w:rPr>
          <w:rFonts w:ascii="Times New Roman" w:hAnsi="Times New Roman" w:cs="Times New Roman"/>
        </w:rPr>
        <w:t>Le produit a été exposé à des températures élevées ou à d’autres conditions environnementales extrêmes.</w:t>
      </w:r>
    </w:p>
    <w:p w14:paraId="2206FE8C" w14:textId="77777777" w:rsidR="009462A3" w:rsidRPr="005F7E45" w:rsidRDefault="00961C47" w:rsidP="00961C47">
      <w:pPr>
        <w:numPr>
          <w:ilvl w:val="0"/>
          <w:numId w:val="15"/>
        </w:numPr>
        <w:rPr>
          <w:rFonts w:ascii="Times New Roman" w:hAnsi="Times New Roman" w:cs="Times New Roman"/>
        </w:rPr>
      </w:pPr>
      <w:r w:rsidRPr="005F7E45">
        <w:rPr>
          <w:rFonts w:ascii="Times New Roman" w:hAnsi="Times New Roman" w:cs="Times New Roman"/>
        </w:rPr>
        <w:t xml:space="preserve">Une tentative de modification du logiciel du produit a été effectuée. </w:t>
      </w:r>
    </w:p>
    <w:p w14:paraId="00000014" w14:textId="01600F3D" w:rsidR="00376388" w:rsidRPr="005F7E45" w:rsidRDefault="00961C47" w:rsidP="00961C47">
      <w:pPr>
        <w:rPr>
          <w:rFonts w:ascii="Times New Roman" w:hAnsi="Times New Roman" w:cs="Times New Roman"/>
        </w:rPr>
      </w:pPr>
      <w:r w:rsidRPr="005F7E45">
        <w:rPr>
          <w:rFonts w:ascii="Times New Roman" w:hAnsi="Times New Roman" w:cs="Times New Roman"/>
        </w:rPr>
        <w:t>L’observation de l’un des éléments susmentionnés annule la couverture de votre Dot Pad par la présente garantie.</w:t>
      </w:r>
    </w:p>
    <w:p w14:paraId="00000015" w14:textId="77777777" w:rsidR="00376388" w:rsidRPr="005F7E45" w:rsidRDefault="00376388" w:rsidP="00961C47">
      <w:pPr>
        <w:rPr>
          <w:rFonts w:ascii="Times New Roman" w:hAnsi="Times New Roman" w:cs="Times New Roman"/>
        </w:rPr>
      </w:pPr>
    </w:p>
    <w:p w14:paraId="00000016"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De même, l’usure de votre Dot Pad résultant d’un usage normal n’est pas couverte par la présente garantie. Ceci concerne notamment les cas suivants :</w:t>
      </w:r>
    </w:p>
    <w:p w14:paraId="00000017" w14:textId="74EA4D7D" w:rsidR="00376388" w:rsidRPr="005F7E45" w:rsidRDefault="00961C47" w:rsidP="00961C47">
      <w:pPr>
        <w:numPr>
          <w:ilvl w:val="0"/>
          <w:numId w:val="13"/>
        </w:numPr>
        <w:rPr>
          <w:rFonts w:ascii="Times New Roman" w:hAnsi="Times New Roman" w:cs="Times New Roman"/>
        </w:rPr>
      </w:pPr>
      <w:r w:rsidRPr="005F7E45">
        <w:rPr>
          <w:rFonts w:ascii="Times New Roman" w:hAnsi="Times New Roman" w:cs="Times New Roman"/>
        </w:rPr>
        <w:t>Toute dégradation de la surface du matériau résultant de l’utilisation normale du produit, les rayures sur le boîtier, le caoutchouc, l’écran, l’introduction de poussière, les surfaces dégradées, la décoloration des pièces résultant d’une exposition au rayonnement solaire ou du contact avec une substance chimique.</w:t>
      </w:r>
    </w:p>
    <w:p w14:paraId="00000018" w14:textId="77777777" w:rsidR="00376388" w:rsidRPr="005F7E45" w:rsidRDefault="00961C47" w:rsidP="00961C47">
      <w:pPr>
        <w:numPr>
          <w:ilvl w:val="0"/>
          <w:numId w:val="13"/>
        </w:numPr>
        <w:rPr>
          <w:rFonts w:ascii="Times New Roman" w:hAnsi="Times New Roman" w:cs="Times New Roman"/>
        </w:rPr>
      </w:pPr>
      <w:r w:rsidRPr="005F7E45">
        <w:rPr>
          <w:rFonts w:ascii="Times New Roman" w:hAnsi="Times New Roman" w:cs="Times New Roman"/>
        </w:rPr>
        <w:t>Dégradation des performances de la batterie en raison du vieillissement normal.</w:t>
      </w:r>
    </w:p>
    <w:p w14:paraId="70BB2D28" w14:textId="17813290" w:rsidR="00F507B1" w:rsidRPr="005F7E45" w:rsidRDefault="00F507B1" w:rsidP="00F507B1">
      <w:pPr>
        <w:pStyle w:val="2"/>
        <w:rPr>
          <w:rFonts w:ascii="Times New Roman" w:hAnsi="Times New Roman" w:cs="Times New Roman"/>
          <w:b/>
        </w:rPr>
      </w:pPr>
      <w:r w:rsidRPr="00F507B1">
        <w:rPr>
          <w:rFonts w:ascii="Times New Roman" w:hAnsi="Times New Roman" w:cs="Times New Roman"/>
          <w:b/>
        </w:rPr>
        <w:t>Extension de Garantie</w:t>
      </w:r>
    </w:p>
    <w:p w14:paraId="02B7FFB9" w14:textId="29056AF3" w:rsidR="00F507B1" w:rsidRPr="00F507B1" w:rsidRDefault="00F507B1" w:rsidP="00F507B1">
      <w:pPr>
        <w:ind w:leftChars="100" w:left="220"/>
        <w:rPr>
          <w:rFonts w:ascii="Times New Roman" w:hAnsi="Times New Roman" w:cs="Times New Roman" w:hint="eastAsia"/>
        </w:rPr>
      </w:pPr>
      <w:r>
        <w:rPr>
          <w:rFonts w:ascii="Times New Roman" w:hAnsi="Times New Roman" w:cs="Times New Roman" w:hint="eastAsia"/>
        </w:rPr>
        <w:t xml:space="preserve">1. </w:t>
      </w:r>
      <w:r w:rsidRPr="00F507B1">
        <w:rPr>
          <w:rFonts w:ascii="Times New Roman" w:hAnsi="Times New Roman" w:cs="Times New Roman"/>
        </w:rPr>
        <w:t>L’extension de garantie peut être proposée en tant que service payant distinct après l’expiration de la période de garantie standard de 2 ans.</w:t>
      </w:r>
    </w:p>
    <w:p w14:paraId="333102E8" w14:textId="0A22A67C" w:rsidR="00F507B1" w:rsidRPr="00F507B1" w:rsidRDefault="00F507B1" w:rsidP="00F507B1">
      <w:pPr>
        <w:ind w:leftChars="100" w:left="220"/>
        <w:rPr>
          <w:rFonts w:ascii="Times New Roman" w:hAnsi="Times New Roman" w:cs="Times New Roman" w:hint="eastAsia"/>
        </w:rPr>
      </w:pPr>
      <w:r>
        <w:rPr>
          <w:rFonts w:ascii="Times New Roman" w:hAnsi="Times New Roman" w:cs="Times New Roman" w:hint="eastAsia"/>
        </w:rPr>
        <w:t xml:space="preserve">2. </w:t>
      </w:r>
      <w:r w:rsidRPr="00F507B1">
        <w:rPr>
          <w:rFonts w:ascii="Times New Roman" w:hAnsi="Times New Roman" w:cs="Times New Roman"/>
        </w:rPr>
        <w:t>La durée, le prix, l’étendue de la couverture et les exclusions de l’extension de garantie peuvent varier en fonction des caractéristiques du produit et des choix du client. Les détails sont soumis aux conditions générales de l’extension de garantie séparée.</w:t>
      </w:r>
    </w:p>
    <w:p w14:paraId="00000019" w14:textId="160D59DE" w:rsidR="00376388" w:rsidRPr="005F7E45" w:rsidRDefault="00F507B1" w:rsidP="00F507B1">
      <w:pPr>
        <w:ind w:leftChars="100" w:left="220"/>
        <w:rPr>
          <w:rFonts w:ascii="Times New Roman" w:hAnsi="Times New Roman" w:cs="Times New Roman"/>
        </w:rPr>
      </w:pPr>
      <w:r>
        <w:rPr>
          <w:rFonts w:ascii="Times New Roman" w:hAnsi="Times New Roman" w:cs="Times New Roman" w:hint="eastAsia"/>
        </w:rPr>
        <w:t xml:space="preserve">3. </w:t>
      </w:r>
      <w:r w:rsidRPr="00F507B1">
        <w:rPr>
          <w:rFonts w:ascii="Times New Roman" w:hAnsi="Times New Roman" w:cs="Times New Roman"/>
        </w:rPr>
        <w:t>L’étendue de l’extension de garantie est identique à celle de la garantie standard et se limite aux défauts et à l’usure normale du produit. Les dommages, pertes ou accidents ne sont pas couverts.</w:t>
      </w:r>
    </w:p>
    <w:p w14:paraId="0000001A" w14:textId="77777777" w:rsidR="00376388" w:rsidRPr="005F7E45" w:rsidRDefault="00961C47" w:rsidP="00961C47">
      <w:pPr>
        <w:pStyle w:val="2"/>
        <w:rPr>
          <w:rFonts w:ascii="Times New Roman" w:hAnsi="Times New Roman" w:cs="Times New Roman"/>
          <w:b/>
        </w:rPr>
      </w:pPr>
      <w:bookmarkStart w:id="4" w:name="_gcib7k62mp2n"/>
      <w:bookmarkEnd w:id="4"/>
      <w:r w:rsidRPr="005F7E45">
        <w:rPr>
          <w:rFonts w:ascii="Times New Roman" w:hAnsi="Times New Roman" w:cs="Times New Roman"/>
          <w:b/>
        </w:rPr>
        <w:t>Conditions générales et limitations</w:t>
      </w:r>
    </w:p>
    <w:p w14:paraId="0000001B"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 xml:space="preserve">LA PRÉSENTE GARANTIE LIMITÉE SE SUBSTITUE À TOURZS LES CLAUSES, CONDITIONS ET GARANTIES IMPLICITES PRÉVUES PAR LES LOIS LOCALES DE CERTAINS PAYS, Y COMPRIS À LA GARANTIE IMPLICITE DE QUALITÉ MARCHANDE, QUI SONT REJETÉES. </w:t>
      </w:r>
      <w:r w:rsidRPr="005F7E45">
        <w:rPr>
          <w:rFonts w:ascii="Times New Roman" w:hAnsi="Times New Roman" w:cs="Times New Roman"/>
        </w:rPr>
        <w:lastRenderedPageBreak/>
        <w:t>LES LOIS LOCALES DE CERTAINS PAYS PEUVENT NE PAS AUTORISER L’EXCLUSION OU LA LIMITATION DE CERTAINES CLAUSES, CONDITIONS ET GARANTIES IMPLICITES, DE SORTE QUE LES LIMITATIONS OU EXCLUSIONS SUSMENTIONNÉES PEUVENT NE PAS S’APPLIQUER À VOUS. CETTE GARANTIE VOUS CONFÈRE DES DROITS LÉGAUX SPÉCIFIQUES ET VOUS POUVEZ ÉGALEMENT BÉNÉFICIER D’AUTRES DROITS EN VERTU DES LOIS LOCALES SUSCEPTIBLES DE VARIER D’UN PAYS À L’AUTRE.</w:t>
      </w:r>
    </w:p>
    <w:p w14:paraId="0000001C" w14:textId="77777777" w:rsidR="00376388" w:rsidRPr="005F7E45" w:rsidRDefault="00376388" w:rsidP="00961C47">
      <w:pPr>
        <w:rPr>
          <w:rFonts w:ascii="Times New Roman" w:hAnsi="Times New Roman" w:cs="Times New Roman"/>
        </w:rPr>
      </w:pPr>
    </w:p>
    <w:p w14:paraId="0000001D" w14:textId="5A7A953E" w:rsidR="00376388" w:rsidRPr="005F7E45" w:rsidRDefault="00961C47" w:rsidP="00961C47">
      <w:pPr>
        <w:rPr>
          <w:rFonts w:ascii="Times New Roman" w:hAnsi="Times New Roman" w:cs="Times New Roman"/>
        </w:rPr>
      </w:pPr>
      <w:r w:rsidRPr="005F7E45">
        <w:rPr>
          <w:rFonts w:ascii="Times New Roman" w:hAnsi="Times New Roman" w:cs="Times New Roman"/>
        </w:rPr>
        <w:t>Dot Incorporation et ses centres officiels de service à la clientèle (ou les parties) ont toute latitude pour décider de réparer ou de remplacer un Dot Pad dans le cadre de la présente garantie limitée. Nous vous recommandons par conséquent de vérifier préalablement sur le site web officiel de Dot Incorporation (www.dotincorp.com) si votre Dot Pad peut être réparé ou remplacé dans le cadre de la présente garantie limitée. Si Dot Incorporation ou son centre officiel de service à la clientèle (ou les parties) décide de réparer ou de remplacer votre Dot Pad, nous vous recommandons d’expédier votre Dot Pad par courrier recommandé, au centre officiel de service à la clientèle de Dot Pad Incorporation le plus proche (ou au revendeur), après l’avoir soigneusement emballé pour éviter tout dommage, ou de vous y rendre en personne. Le produit doit être retourné avec sa batterie d’origine et ses accessoires. Dot Incorporation n’est pas responsable des pertes ou des dommages survenus pendant le transport.</w:t>
      </w:r>
    </w:p>
    <w:p w14:paraId="0000001E" w14:textId="77777777" w:rsidR="00376388" w:rsidRPr="005F7E45" w:rsidRDefault="00376388" w:rsidP="00961C47">
      <w:pPr>
        <w:rPr>
          <w:rFonts w:ascii="Times New Roman" w:hAnsi="Times New Roman" w:cs="Times New Roman"/>
        </w:rPr>
      </w:pPr>
    </w:p>
    <w:p w14:paraId="0000001F"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DANS LA MESURE PERMISE PAR LES LOIS LOCALES, DOT INCORPORATION DÉCLINE TOUTE RESPONSABILITÉ DU FAIT DES DOMMAGES INDIRECTS, SPÉCIAUX, PUNITIFS OU CONSÉCUTIFS. LA PRÉSENTE GARANTIE N’AFFECTE PAS VOS DROITS LÉGAUX EN TANT QUE CONSOMMATEUR.</w:t>
      </w:r>
    </w:p>
    <w:p w14:paraId="00000020" w14:textId="77777777" w:rsidR="00376388" w:rsidRPr="005F7E45" w:rsidRDefault="00376388" w:rsidP="00961C47">
      <w:pPr>
        <w:rPr>
          <w:rFonts w:ascii="Times New Roman" w:hAnsi="Times New Roman" w:cs="Times New Roman"/>
        </w:rPr>
      </w:pPr>
    </w:p>
    <w:p w14:paraId="00000021" w14:textId="77777777" w:rsidR="00376388" w:rsidRPr="005F7E45" w:rsidRDefault="00961C47" w:rsidP="00961C47">
      <w:pPr>
        <w:pStyle w:val="2"/>
        <w:rPr>
          <w:rFonts w:ascii="Times New Roman" w:hAnsi="Times New Roman" w:cs="Times New Roman"/>
          <w:b/>
        </w:rPr>
      </w:pPr>
      <w:bookmarkStart w:id="5" w:name="_ejen4yksmg8d"/>
      <w:bookmarkEnd w:id="5"/>
      <w:r w:rsidRPr="005F7E45">
        <w:rPr>
          <w:rFonts w:ascii="Times New Roman" w:hAnsi="Times New Roman" w:cs="Times New Roman"/>
          <w:b/>
        </w:rPr>
        <w:t>Consignes de sécurité</w:t>
      </w:r>
    </w:p>
    <w:p w14:paraId="00000022" w14:textId="77777777" w:rsidR="00376388" w:rsidRPr="005F7E45" w:rsidRDefault="00961C47" w:rsidP="00961C47">
      <w:pPr>
        <w:rPr>
          <w:rFonts w:ascii="Times New Roman" w:hAnsi="Times New Roman" w:cs="Times New Roman"/>
        </w:rPr>
      </w:pPr>
      <w:r w:rsidRPr="005F7E45">
        <w:rPr>
          <w:rFonts w:ascii="Times New Roman" w:hAnsi="Times New Roman" w:cs="Times New Roman"/>
        </w:rPr>
        <w:t>Les présentes consignes de sécurité visent à encourager une utilisation sûre et correcte du Dot Pad, en minimisant les risques d’accidents, de dommages ou de blessures pendant le fonctionnement de l’appareil.</w:t>
      </w:r>
    </w:p>
    <w:p w14:paraId="00000023" w14:textId="77777777" w:rsidR="00376388" w:rsidRPr="005F7E45" w:rsidRDefault="00376388" w:rsidP="00961C47">
      <w:pPr>
        <w:rPr>
          <w:rFonts w:ascii="Times New Roman" w:hAnsi="Times New Roman" w:cs="Times New Roman"/>
        </w:rPr>
      </w:pPr>
    </w:p>
    <w:p w14:paraId="00000024"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1.</w:t>
      </w:r>
      <w:r w:rsidRPr="005F7E45">
        <w:rPr>
          <w:rFonts w:ascii="Times New Roman" w:hAnsi="Times New Roman" w:cs="Times New Roman"/>
          <w:b/>
        </w:rPr>
        <w:tab/>
        <w:t>Exposition à l’eau et aux liquides</w:t>
      </w:r>
    </w:p>
    <w:p w14:paraId="00000025" w14:textId="77777777" w:rsidR="00376388" w:rsidRPr="005F7E45" w:rsidRDefault="00961C47" w:rsidP="00961C47">
      <w:pPr>
        <w:numPr>
          <w:ilvl w:val="0"/>
          <w:numId w:val="2"/>
        </w:numPr>
        <w:rPr>
          <w:rFonts w:ascii="Times New Roman" w:hAnsi="Times New Roman" w:cs="Times New Roman"/>
        </w:rPr>
      </w:pPr>
      <w:r w:rsidRPr="005F7E45">
        <w:rPr>
          <w:rFonts w:ascii="Times New Roman" w:hAnsi="Times New Roman" w:cs="Times New Roman"/>
        </w:rPr>
        <w:t>Éviter d’introduire de l’eau ou d’autres liquides dans le Dot Pad, sa batterie ou le port de charge.</w:t>
      </w:r>
    </w:p>
    <w:p w14:paraId="00000026" w14:textId="77777777" w:rsidR="00376388" w:rsidRPr="005F7E45" w:rsidRDefault="00961C47" w:rsidP="00961C47">
      <w:pPr>
        <w:numPr>
          <w:ilvl w:val="0"/>
          <w:numId w:val="2"/>
        </w:numPr>
        <w:rPr>
          <w:rFonts w:ascii="Times New Roman" w:hAnsi="Times New Roman" w:cs="Times New Roman"/>
        </w:rPr>
      </w:pPr>
      <w:r w:rsidRPr="005F7E45">
        <w:rPr>
          <w:rFonts w:ascii="Times New Roman" w:hAnsi="Times New Roman" w:cs="Times New Roman"/>
        </w:rPr>
        <w:t>Le Dot Pad n’étant ni résistant à l’eau ni imperméable, il convient d’éviter toute exposition à l’humidité.</w:t>
      </w:r>
    </w:p>
    <w:p w14:paraId="00000027" w14:textId="77777777" w:rsidR="00376388" w:rsidRPr="005F7E45" w:rsidRDefault="00376388" w:rsidP="00961C47">
      <w:pPr>
        <w:rPr>
          <w:rFonts w:ascii="Times New Roman" w:hAnsi="Times New Roman" w:cs="Times New Roman"/>
        </w:rPr>
      </w:pPr>
    </w:p>
    <w:p w14:paraId="00000028"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Exposition à la poussière et à la saleté</w:t>
      </w:r>
    </w:p>
    <w:p w14:paraId="00000029" w14:textId="77777777" w:rsidR="00376388" w:rsidRPr="005F7E45" w:rsidRDefault="00961C47" w:rsidP="00961C47">
      <w:pPr>
        <w:numPr>
          <w:ilvl w:val="0"/>
          <w:numId w:val="12"/>
        </w:numPr>
        <w:rPr>
          <w:rFonts w:ascii="Times New Roman" w:hAnsi="Times New Roman" w:cs="Times New Roman"/>
        </w:rPr>
      </w:pPr>
      <w:r w:rsidRPr="005F7E45">
        <w:rPr>
          <w:rFonts w:ascii="Times New Roman" w:hAnsi="Times New Roman" w:cs="Times New Roman"/>
        </w:rPr>
        <w:t>Éviter d’exposer le Dot Pad à la poussière, à la saleté ou au sable.</w:t>
      </w:r>
    </w:p>
    <w:p w14:paraId="0000002A" w14:textId="77777777" w:rsidR="00376388" w:rsidRPr="005F7E45" w:rsidRDefault="00961C47" w:rsidP="00961C47">
      <w:pPr>
        <w:numPr>
          <w:ilvl w:val="0"/>
          <w:numId w:val="12"/>
        </w:numPr>
        <w:rPr>
          <w:rFonts w:ascii="Times New Roman" w:hAnsi="Times New Roman" w:cs="Times New Roman"/>
        </w:rPr>
      </w:pPr>
      <w:r w:rsidRPr="005F7E45">
        <w:rPr>
          <w:rFonts w:ascii="Times New Roman" w:hAnsi="Times New Roman" w:cs="Times New Roman"/>
        </w:rPr>
        <w:t>Le Dot Pad n’est pas étanche à la poussière, il faut donc minimiser l’exposition aux particules qui pourraient affecter ses performances.</w:t>
      </w:r>
    </w:p>
    <w:p w14:paraId="0000002B" w14:textId="77777777" w:rsidR="00376388" w:rsidRPr="005F7E45" w:rsidRDefault="00376388" w:rsidP="00961C47">
      <w:pPr>
        <w:rPr>
          <w:rFonts w:ascii="Times New Roman" w:hAnsi="Times New Roman" w:cs="Times New Roman"/>
        </w:rPr>
      </w:pPr>
    </w:p>
    <w:p w14:paraId="0000002C"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Sécurité de la batterie</w:t>
      </w:r>
    </w:p>
    <w:p w14:paraId="0000002D" w14:textId="77777777" w:rsidR="00376388" w:rsidRPr="005F7E45" w:rsidRDefault="00961C47" w:rsidP="00961C47">
      <w:pPr>
        <w:numPr>
          <w:ilvl w:val="0"/>
          <w:numId w:val="7"/>
        </w:numPr>
        <w:rPr>
          <w:rFonts w:ascii="Times New Roman" w:hAnsi="Times New Roman" w:cs="Times New Roman"/>
        </w:rPr>
      </w:pPr>
      <w:r w:rsidRPr="005F7E45">
        <w:rPr>
          <w:rFonts w:ascii="Times New Roman" w:hAnsi="Times New Roman" w:cs="Times New Roman"/>
        </w:rPr>
        <w:t>Surveiller la batterie pour détecter tout signe de gonflement ou d’état anormal, comme une surchauffe.</w:t>
      </w:r>
    </w:p>
    <w:p w14:paraId="0000002E" w14:textId="0C0F7DB7" w:rsidR="00376388" w:rsidRPr="005F7E45" w:rsidRDefault="00961C47" w:rsidP="00961C47">
      <w:pPr>
        <w:numPr>
          <w:ilvl w:val="0"/>
          <w:numId w:val="7"/>
        </w:numPr>
        <w:rPr>
          <w:rFonts w:ascii="Times New Roman" w:hAnsi="Times New Roman" w:cs="Times New Roman"/>
        </w:rPr>
      </w:pPr>
      <w:r w:rsidRPr="005F7E45">
        <w:rPr>
          <w:rFonts w:ascii="Times New Roman" w:hAnsi="Times New Roman" w:cs="Times New Roman"/>
        </w:rPr>
        <w:lastRenderedPageBreak/>
        <w:t>Suivre les instructions de charge fournies et appliquer une tension nominale appropriée pour éviter tout dommage ou explosion.</w:t>
      </w:r>
    </w:p>
    <w:p w14:paraId="0000002F" w14:textId="77777777" w:rsidR="00376388" w:rsidRPr="005F7E45" w:rsidRDefault="00961C47" w:rsidP="00961C47">
      <w:pPr>
        <w:numPr>
          <w:ilvl w:val="0"/>
          <w:numId w:val="7"/>
        </w:numPr>
        <w:rPr>
          <w:rFonts w:ascii="Times New Roman" w:hAnsi="Times New Roman" w:cs="Times New Roman"/>
        </w:rPr>
      </w:pPr>
      <w:r w:rsidRPr="005F7E45">
        <w:rPr>
          <w:rFonts w:ascii="Times New Roman" w:hAnsi="Times New Roman" w:cs="Times New Roman"/>
        </w:rPr>
        <w:t>Utiliser uniquement des adaptateurs et des chargeurs certifiés pour charger la batterie du Dot Pad.</w:t>
      </w:r>
    </w:p>
    <w:p w14:paraId="00000030" w14:textId="77777777" w:rsidR="00376388" w:rsidRPr="005F7E45" w:rsidRDefault="00961C47" w:rsidP="00961C47">
      <w:pPr>
        <w:numPr>
          <w:ilvl w:val="0"/>
          <w:numId w:val="7"/>
        </w:numPr>
        <w:rPr>
          <w:rFonts w:ascii="Times New Roman" w:hAnsi="Times New Roman" w:cs="Times New Roman"/>
        </w:rPr>
      </w:pPr>
      <w:r w:rsidRPr="005F7E45">
        <w:rPr>
          <w:rFonts w:ascii="Times New Roman" w:hAnsi="Times New Roman" w:cs="Times New Roman"/>
        </w:rPr>
        <w:t>Ne pas utiliser le Dot Pad avec sa batterie exposée, en raison du risque de chaleur, d’incendie, de blessure corporelle ou d’endommagement du produit.</w:t>
      </w:r>
    </w:p>
    <w:p w14:paraId="00000031" w14:textId="77777777" w:rsidR="00376388" w:rsidRPr="005F7E45" w:rsidRDefault="00376388" w:rsidP="00961C47">
      <w:pPr>
        <w:rPr>
          <w:rFonts w:ascii="Times New Roman" w:hAnsi="Times New Roman" w:cs="Times New Roman"/>
        </w:rPr>
      </w:pPr>
    </w:p>
    <w:p w14:paraId="00000032"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Température et exposition à la chaleur</w:t>
      </w:r>
    </w:p>
    <w:p w14:paraId="00000033" w14:textId="77777777" w:rsidR="00376388" w:rsidRPr="005F7E45" w:rsidRDefault="00961C47" w:rsidP="00961C47">
      <w:pPr>
        <w:numPr>
          <w:ilvl w:val="0"/>
          <w:numId w:val="14"/>
        </w:numPr>
        <w:rPr>
          <w:rFonts w:ascii="Times New Roman" w:hAnsi="Times New Roman" w:cs="Times New Roman"/>
        </w:rPr>
      </w:pPr>
      <w:r w:rsidRPr="005F7E45">
        <w:rPr>
          <w:rFonts w:ascii="Times New Roman" w:hAnsi="Times New Roman" w:cs="Times New Roman"/>
        </w:rPr>
        <w:t>Éviter de placer le Dot Pad dans des environnements chauds ou à proximité de sources de chaleur.</w:t>
      </w:r>
    </w:p>
    <w:p w14:paraId="00000034" w14:textId="77777777" w:rsidR="00376388" w:rsidRPr="005F7E45" w:rsidRDefault="00961C47" w:rsidP="00961C47">
      <w:pPr>
        <w:numPr>
          <w:ilvl w:val="0"/>
          <w:numId w:val="14"/>
        </w:numPr>
        <w:rPr>
          <w:rFonts w:ascii="Times New Roman" w:hAnsi="Times New Roman" w:cs="Times New Roman"/>
        </w:rPr>
      </w:pPr>
      <w:r w:rsidRPr="005F7E45">
        <w:rPr>
          <w:rFonts w:ascii="Times New Roman" w:hAnsi="Times New Roman" w:cs="Times New Roman"/>
        </w:rPr>
        <w:t>Ne pas exposer pas le Dot Pad à des températures extrêmes, comme dans une voiture par une chaude journée.</w:t>
      </w:r>
    </w:p>
    <w:p w14:paraId="00000035" w14:textId="77777777" w:rsidR="00376388" w:rsidRPr="005F7E45" w:rsidRDefault="00376388" w:rsidP="00961C47">
      <w:pPr>
        <w:rPr>
          <w:rFonts w:ascii="Times New Roman" w:hAnsi="Times New Roman" w:cs="Times New Roman"/>
        </w:rPr>
      </w:pPr>
    </w:p>
    <w:p w14:paraId="00000036"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Exposition à l’humidité</w:t>
      </w:r>
    </w:p>
    <w:p w14:paraId="00000037" w14:textId="77777777" w:rsidR="00376388" w:rsidRPr="005F7E45" w:rsidRDefault="00961C47" w:rsidP="00961C47">
      <w:pPr>
        <w:numPr>
          <w:ilvl w:val="0"/>
          <w:numId w:val="8"/>
        </w:numPr>
        <w:rPr>
          <w:rFonts w:ascii="Times New Roman" w:hAnsi="Times New Roman" w:cs="Times New Roman"/>
        </w:rPr>
      </w:pPr>
      <w:r w:rsidRPr="005F7E45">
        <w:rPr>
          <w:rFonts w:ascii="Times New Roman" w:hAnsi="Times New Roman" w:cs="Times New Roman"/>
        </w:rPr>
        <w:t>Ne pas stocker et ne pas utiliser le Dot Pad dans des environnements humides, tels que les piscines, les saunas, les salles de bains ou les salles d’eau.</w:t>
      </w:r>
    </w:p>
    <w:p w14:paraId="00000038" w14:textId="77777777" w:rsidR="00376388" w:rsidRPr="005F7E45" w:rsidRDefault="00961C47" w:rsidP="00961C47">
      <w:pPr>
        <w:numPr>
          <w:ilvl w:val="0"/>
          <w:numId w:val="8"/>
        </w:numPr>
        <w:rPr>
          <w:rFonts w:ascii="Times New Roman" w:hAnsi="Times New Roman" w:cs="Times New Roman"/>
        </w:rPr>
      </w:pPr>
      <w:r w:rsidRPr="005F7E45">
        <w:rPr>
          <w:rFonts w:ascii="Times New Roman" w:hAnsi="Times New Roman" w:cs="Times New Roman"/>
        </w:rPr>
        <w:t>Empêcher l’humidité dans le Dot Pad, car elle peut endommager les composants internes et affecter les performances de l’appareil.</w:t>
      </w:r>
    </w:p>
    <w:p w14:paraId="00000039" w14:textId="77777777" w:rsidR="00376388" w:rsidRPr="005F7E45" w:rsidRDefault="00376388" w:rsidP="00961C47">
      <w:pPr>
        <w:rPr>
          <w:rFonts w:ascii="Times New Roman" w:hAnsi="Times New Roman" w:cs="Times New Roman"/>
        </w:rPr>
      </w:pPr>
    </w:p>
    <w:p w14:paraId="0000003A"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Espaces fermés</w:t>
      </w:r>
    </w:p>
    <w:p w14:paraId="0000003B" w14:textId="77777777" w:rsidR="00376388" w:rsidRPr="005F7E45" w:rsidRDefault="00961C47" w:rsidP="00961C47">
      <w:pPr>
        <w:numPr>
          <w:ilvl w:val="0"/>
          <w:numId w:val="5"/>
        </w:numPr>
        <w:rPr>
          <w:rFonts w:ascii="Times New Roman" w:hAnsi="Times New Roman" w:cs="Times New Roman"/>
        </w:rPr>
      </w:pPr>
      <w:r w:rsidRPr="005F7E45">
        <w:rPr>
          <w:rFonts w:ascii="Times New Roman" w:hAnsi="Times New Roman" w:cs="Times New Roman"/>
        </w:rPr>
        <w:t>Ne pas laisser le Dot Pad dans un conteneur fermé lorsqu’il est sous tension, en raison des risques de surchauffe ou d’autres problèmes.</w:t>
      </w:r>
    </w:p>
    <w:p w14:paraId="0000003C" w14:textId="77777777" w:rsidR="00376388" w:rsidRPr="005F7E45" w:rsidRDefault="00376388" w:rsidP="00961C47">
      <w:pPr>
        <w:rPr>
          <w:rFonts w:ascii="Times New Roman" w:hAnsi="Times New Roman" w:cs="Times New Roman"/>
        </w:rPr>
      </w:pPr>
    </w:p>
    <w:p w14:paraId="0000003D"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Manipulation physique</w:t>
      </w:r>
    </w:p>
    <w:p w14:paraId="0000003E" w14:textId="77777777" w:rsidR="00376388" w:rsidRPr="005F7E45" w:rsidRDefault="00961C47" w:rsidP="00961C47">
      <w:pPr>
        <w:numPr>
          <w:ilvl w:val="0"/>
          <w:numId w:val="9"/>
        </w:numPr>
        <w:rPr>
          <w:rFonts w:ascii="Times New Roman" w:hAnsi="Times New Roman" w:cs="Times New Roman"/>
        </w:rPr>
      </w:pPr>
      <w:r w:rsidRPr="005F7E45">
        <w:rPr>
          <w:rFonts w:ascii="Times New Roman" w:hAnsi="Times New Roman" w:cs="Times New Roman"/>
        </w:rPr>
        <w:t>Éviter de démonter, de comprimer ou d’accéder à l’intérieur du Dot Pad, car cela pourrait endommager les composants internes.</w:t>
      </w:r>
    </w:p>
    <w:p w14:paraId="0000003F" w14:textId="77777777" w:rsidR="00376388" w:rsidRPr="005F7E45" w:rsidRDefault="00961C47" w:rsidP="00961C47">
      <w:pPr>
        <w:numPr>
          <w:ilvl w:val="0"/>
          <w:numId w:val="9"/>
        </w:numPr>
        <w:rPr>
          <w:rFonts w:ascii="Times New Roman" w:hAnsi="Times New Roman" w:cs="Times New Roman"/>
        </w:rPr>
      </w:pPr>
      <w:r w:rsidRPr="005F7E45">
        <w:rPr>
          <w:rFonts w:ascii="Times New Roman" w:hAnsi="Times New Roman" w:cs="Times New Roman"/>
        </w:rPr>
        <w:t>Réduire au minimum l’exposition à des contraintes mécaniques anormales ou à des chocs, comme la chute de l’appareil.</w:t>
      </w:r>
    </w:p>
    <w:p w14:paraId="00000040" w14:textId="77777777" w:rsidR="00376388" w:rsidRPr="005F7E45" w:rsidRDefault="00376388" w:rsidP="00961C47">
      <w:pPr>
        <w:rPr>
          <w:rFonts w:ascii="Times New Roman" w:hAnsi="Times New Roman" w:cs="Times New Roman"/>
        </w:rPr>
      </w:pPr>
    </w:p>
    <w:p w14:paraId="00000041"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Contact avec la salive ou le corps</w:t>
      </w:r>
    </w:p>
    <w:p w14:paraId="00000042" w14:textId="77777777" w:rsidR="00376388" w:rsidRPr="005F7E45" w:rsidRDefault="00961C47" w:rsidP="00961C47">
      <w:pPr>
        <w:numPr>
          <w:ilvl w:val="0"/>
          <w:numId w:val="11"/>
        </w:numPr>
        <w:rPr>
          <w:rFonts w:ascii="Times New Roman" w:hAnsi="Times New Roman" w:cs="Times New Roman"/>
        </w:rPr>
      </w:pPr>
      <w:r w:rsidRPr="005F7E45">
        <w:rPr>
          <w:rFonts w:ascii="Times New Roman" w:hAnsi="Times New Roman" w:cs="Times New Roman"/>
        </w:rPr>
        <w:t>Éviter tout contact avec la salive et ne pas introduire le Dot Pad dans le corps, en particulier dans les yeux ou les oreilles.</w:t>
      </w:r>
    </w:p>
    <w:p w14:paraId="00000043" w14:textId="77777777" w:rsidR="00376388" w:rsidRPr="005F7E45" w:rsidRDefault="00376388" w:rsidP="00961C47">
      <w:pPr>
        <w:rPr>
          <w:rFonts w:ascii="Times New Roman" w:hAnsi="Times New Roman" w:cs="Times New Roman"/>
        </w:rPr>
      </w:pPr>
    </w:p>
    <w:p w14:paraId="00000044"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Utilisation prévue</w:t>
      </w:r>
    </w:p>
    <w:p w14:paraId="00000045" w14:textId="77777777" w:rsidR="00376388" w:rsidRPr="005F7E45" w:rsidRDefault="00961C47" w:rsidP="00961C47">
      <w:pPr>
        <w:numPr>
          <w:ilvl w:val="0"/>
          <w:numId w:val="1"/>
        </w:numPr>
        <w:rPr>
          <w:rFonts w:ascii="Times New Roman" w:hAnsi="Times New Roman" w:cs="Times New Roman"/>
        </w:rPr>
      </w:pPr>
      <w:r w:rsidRPr="005F7E45">
        <w:rPr>
          <w:rFonts w:ascii="Times New Roman" w:hAnsi="Times New Roman" w:cs="Times New Roman"/>
        </w:rPr>
        <w:t>Utiliser le Dot Pad conformément à l’usage auquel il est destiné et éviter de l’utiliser pour des activités ne correspondant pas à ses spécifications de conception.</w:t>
      </w:r>
    </w:p>
    <w:p w14:paraId="00000046" w14:textId="77777777" w:rsidR="00376388" w:rsidRPr="005F7E45" w:rsidRDefault="00376388" w:rsidP="00961C47">
      <w:pPr>
        <w:rPr>
          <w:rFonts w:ascii="Times New Roman" w:hAnsi="Times New Roman" w:cs="Times New Roman"/>
        </w:rPr>
      </w:pPr>
    </w:p>
    <w:p w14:paraId="00000047"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Dot Cells</w:t>
      </w:r>
    </w:p>
    <w:p w14:paraId="00000048" w14:textId="77777777" w:rsidR="00376388" w:rsidRPr="005F7E45" w:rsidRDefault="00961C47" w:rsidP="00961C47">
      <w:pPr>
        <w:numPr>
          <w:ilvl w:val="0"/>
          <w:numId w:val="4"/>
        </w:numPr>
        <w:rPr>
          <w:rFonts w:ascii="Times New Roman" w:hAnsi="Times New Roman" w:cs="Times New Roman"/>
        </w:rPr>
      </w:pPr>
      <w:r w:rsidRPr="005F7E45">
        <w:rPr>
          <w:rFonts w:ascii="Times New Roman" w:hAnsi="Times New Roman" w:cs="Times New Roman"/>
        </w:rPr>
        <w:t>Ne pas introduire de substances étrangères comme la poussière ou de l’eau dans les Dot Cells afin de préserver leur fonctionnement.</w:t>
      </w:r>
    </w:p>
    <w:p w14:paraId="00000049" w14:textId="77777777" w:rsidR="00376388" w:rsidRPr="005F7E45" w:rsidRDefault="00376388" w:rsidP="00961C47">
      <w:pPr>
        <w:rPr>
          <w:rFonts w:ascii="Times New Roman" w:hAnsi="Times New Roman" w:cs="Times New Roman"/>
        </w:rPr>
      </w:pPr>
    </w:p>
    <w:p w14:paraId="0000004A" w14:textId="77777777" w:rsidR="00376388" w:rsidRPr="005F7E45" w:rsidRDefault="00961C47" w:rsidP="00961C47">
      <w:pPr>
        <w:numPr>
          <w:ilvl w:val="0"/>
          <w:numId w:val="6"/>
        </w:numPr>
        <w:rPr>
          <w:rFonts w:ascii="Times New Roman" w:hAnsi="Times New Roman" w:cs="Times New Roman"/>
          <w:b/>
        </w:rPr>
      </w:pPr>
      <w:r w:rsidRPr="005F7E45">
        <w:rPr>
          <w:rFonts w:ascii="Times New Roman" w:hAnsi="Times New Roman" w:cs="Times New Roman"/>
          <w:b/>
        </w:rPr>
        <w:t>Sécurité électrique</w:t>
      </w:r>
    </w:p>
    <w:p w14:paraId="0000004B" w14:textId="77777777" w:rsidR="00376388" w:rsidRPr="005F7E45" w:rsidRDefault="00961C47" w:rsidP="00961C47">
      <w:pPr>
        <w:numPr>
          <w:ilvl w:val="0"/>
          <w:numId w:val="10"/>
        </w:numPr>
        <w:rPr>
          <w:rFonts w:ascii="Times New Roman" w:hAnsi="Times New Roman" w:cs="Times New Roman"/>
        </w:rPr>
      </w:pPr>
      <w:r w:rsidRPr="005F7E45">
        <w:rPr>
          <w:rFonts w:ascii="Times New Roman" w:hAnsi="Times New Roman" w:cs="Times New Roman"/>
        </w:rPr>
        <w:t>Éviter tout choc électrique ou d’endommager le Dot Pad en respectant les bonnes pratiques de sécurité et en utilisant des accessoires homologués.</w:t>
      </w:r>
    </w:p>
    <w:p w14:paraId="3E0C834B" w14:textId="77777777" w:rsidR="00051805" w:rsidRPr="005F7E45" w:rsidRDefault="00051805" w:rsidP="00961C47">
      <w:pPr>
        <w:ind w:left="1440"/>
        <w:rPr>
          <w:rFonts w:ascii="Times New Roman" w:hAnsi="Times New Roman" w:cs="Times New Roman"/>
        </w:rPr>
      </w:pPr>
    </w:p>
    <w:p w14:paraId="1F059DA7" w14:textId="17496CCD" w:rsidR="00A600F7" w:rsidRPr="005F7E45" w:rsidRDefault="009819E2" w:rsidP="00961C47">
      <w:pPr>
        <w:numPr>
          <w:ilvl w:val="0"/>
          <w:numId w:val="6"/>
        </w:numPr>
        <w:rPr>
          <w:rFonts w:ascii="Times New Roman" w:hAnsi="Times New Roman" w:cs="Times New Roman"/>
          <w:b/>
        </w:rPr>
      </w:pPr>
      <w:r w:rsidRPr="005F7E45">
        <w:rPr>
          <w:rFonts w:ascii="Times New Roman" w:hAnsi="Times New Roman" w:cs="Times New Roman"/>
          <w:b/>
        </w:rPr>
        <w:t>Utilisation du kit d’auto-réparation</w:t>
      </w:r>
    </w:p>
    <w:p w14:paraId="3584FC2C" w14:textId="26283D14" w:rsidR="00A600F7" w:rsidRPr="005F7E45" w:rsidRDefault="00973AAC" w:rsidP="00961C47">
      <w:pPr>
        <w:numPr>
          <w:ilvl w:val="0"/>
          <w:numId w:val="10"/>
        </w:numPr>
        <w:rPr>
          <w:rFonts w:ascii="Times New Roman" w:hAnsi="Times New Roman" w:cs="Times New Roman"/>
        </w:rPr>
      </w:pPr>
      <w:r w:rsidRPr="005F7E45">
        <w:rPr>
          <w:rFonts w:ascii="Times New Roman" w:hAnsi="Times New Roman" w:cs="Times New Roman"/>
        </w:rPr>
        <w:t>N’utilisez le kit d’auto-réparation fourni que pour les usages spécifiquement indiqués dans le guide d’auto-réparation.</w:t>
      </w:r>
    </w:p>
    <w:p w14:paraId="763AC017" w14:textId="143322FC" w:rsidR="00F923BF" w:rsidRPr="005F7E45" w:rsidRDefault="00A3376F" w:rsidP="00961C47">
      <w:pPr>
        <w:numPr>
          <w:ilvl w:val="0"/>
          <w:numId w:val="10"/>
        </w:numPr>
        <w:rPr>
          <w:rFonts w:ascii="Times New Roman" w:hAnsi="Times New Roman" w:cs="Times New Roman"/>
        </w:rPr>
      </w:pPr>
      <w:r w:rsidRPr="005F7E45">
        <w:rPr>
          <w:rFonts w:ascii="Times New Roman" w:hAnsi="Times New Roman" w:cs="Times New Roman"/>
        </w:rPr>
        <w:t>Dot Inc. décline toute responsabilité en cas de dommages ou de dysfonctionnement résultant d’une négligence de l’utilisateur lors d’une auto-réparation. Par conséquent, nous vous recommandons vivement de contacter le service clientèle de votre distributeur local ou Dot Inc. directement pour toute réparation officielle, si votre appareil nécessite une intervention.</w:t>
      </w:r>
    </w:p>
    <w:sectPr w:rsidR="00F923BF" w:rsidRPr="005F7E4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B16A0" w14:textId="77777777" w:rsidR="00ED08D8" w:rsidRDefault="00ED08D8">
      <w:pPr>
        <w:spacing w:line="240" w:lineRule="auto"/>
      </w:pPr>
      <w:r>
        <w:separator/>
      </w:r>
    </w:p>
  </w:endnote>
  <w:endnote w:type="continuationSeparator" w:id="0">
    <w:p w14:paraId="7BEE4825" w14:textId="77777777" w:rsidR="00ED08D8" w:rsidRDefault="00ED0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4BC0BD1D" w:rsidR="00376388" w:rsidRDefault="00961C47">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C4E3" w14:textId="77777777" w:rsidR="00ED08D8" w:rsidRDefault="00ED08D8">
      <w:pPr>
        <w:spacing w:line="240" w:lineRule="auto"/>
      </w:pPr>
      <w:r>
        <w:separator/>
      </w:r>
    </w:p>
  </w:footnote>
  <w:footnote w:type="continuationSeparator" w:id="0">
    <w:p w14:paraId="734BEF18" w14:textId="77777777" w:rsidR="00ED08D8" w:rsidRDefault="00ED08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027D4"/>
    <w:rsid w:val="0000607C"/>
    <w:rsid w:val="00014803"/>
    <w:rsid w:val="0005126F"/>
    <w:rsid w:val="00051805"/>
    <w:rsid w:val="00054615"/>
    <w:rsid w:val="0007690F"/>
    <w:rsid w:val="00077B25"/>
    <w:rsid w:val="000800C5"/>
    <w:rsid w:val="000952E6"/>
    <w:rsid w:val="000C2647"/>
    <w:rsid w:val="00133EE4"/>
    <w:rsid w:val="001850D4"/>
    <w:rsid w:val="00192F29"/>
    <w:rsid w:val="001947FC"/>
    <w:rsid w:val="001F4AA6"/>
    <w:rsid w:val="001F690D"/>
    <w:rsid w:val="00225DDE"/>
    <w:rsid w:val="002564C0"/>
    <w:rsid w:val="002764A4"/>
    <w:rsid w:val="002B3435"/>
    <w:rsid w:val="002D7846"/>
    <w:rsid w:val="003004A2"/>
    <w:rsid w:val="00376388"/>
    <w:rsid w:val="003766D0"/>
    <w:rsid w:val="003F1E68"/>
    <w:rsid w:val="003F395A"/>
    <w:rsid w:val="00420334"/>
    <w:rsid w:val="0043598D"/>
    <w:rsid w:val="00437B2A"/>
    <w:rsid w:val="004524FA"/>
    <w:rsid w:val="00474E24"/>
    <w:rsid w:val="00490A8C"/>
    <w:rsid w:val="004B6B1C"/>
    <w:rsid w:val="004D6590"/>
    <w:rsid w:val="004E1393"/>
    <w:rsid w:val="004E3349"/>
    <w:rsid w:val="00506F91"/>
    <w:rsid w:val="0051460B"/>
    <w:rsid w:val="00561E86"/>
    <w:rsid w:val="005A572B"/>
    <w:rsid w:val="005E07FC"/>
    <w:rsid w:val="005F7E45"/>
    <w:rsid w:val="00672A69"/>
    <w:rsid w:val="00677B68"/>
    <w:rsid w:val="00694D7D"/>
    <w:rsid w:val="00716B58"/>
    <w:rsid w:val="007854AB"/>
    <w:rsid w:val="00814AE8"/>
    <w:rsid w:val="00865587"/>
    <w:rsid w:val="008C50AA"/>
    <w:rsid w:val="00930526"/>
    <w:rsid w:val="009358A7"/>
    <w:rsid w:val="009462A3"/>
    <w:rsid w:val="00961C47"/>
    <w:rsid w:val="00965691"/>
    <w:rsid w:val="00973AAC"/>
    <w:rsid w:val="009819E2"/>
    <w:rsid w:val="0098439E"/>
    <w:rsid w:val="009905B9"/>
    <w:rsid w:val="009D19B5"/>
    <w:rsid w:val="009E2A86"/>
    <w:rsid w:val="009E49A6"/>
    <w:rsid w:val="00A015A8"/>
    <w:rsid w:val="00A2226A"/>
    <w:rsid w:val="00A3376F"/>
    <w:rsid w:val="00A3644B"/>
    <w:rsid w:val="00A51C10"/>
    <w:rsid w:val="00A600F7"/>
    <w:rsid w:val="00A73CFC"/>
    <w:rsid w:val="00A806FA"/>
    <w:rsid w:val="00A94C5E"/>
    <w:rsid w:val="00AC62AD"/>
    <w:rsid w:val="00AC7479"/>
    <w:rsid w:val="00AE3671"/>
    <w:rsid w:val="00AF53B7"/>
    <w:rsid w:val="00B52839"/>
    <w:rsid w:val="00B62C45"/>
    <w:rsid w:val="00B82B94"/>
    <w:rsid w:val="00B91481"/>
    <w:rsid w:val="00BA7B02"/>
    <w:rsid w:val="00C2518D"/>
    <w:rsid w:val="00C3084A"/>
    <w:rsid w:val="00C3205A"/>
    <w:rsid w:val="00C44ADD"/>
    <w:rsid w:val="00C57D39"/>
    <w:rsid w:val="00C9311C"/>
    <w:rsid w:val="00CC00F9"/>
    <w:rsid w:val="00CF430E"/>
    <w:rsid w:val="00D60FF7"/>
    <w:rsid w:val="00DB72E4"/>
    <w:rsid w:val="00DD4BED"/>
    <w:rsid w:val="00DF23A3"/>
    <w:rsid w:val="00E1119C"/>
    <w:rsid w:val="00E1529C"/>
    <w:rsid w:val="00E44DD1"/>
    <w:rsid w:val="00EA4BCE"/>
    <w:rsid w:val="00EB4020"/>
    <w:rsid w:val="00ED08D8"/>
    <w:rsid w:val="00EE7390"/>
    <w:rsid w:val="00F1245E"/>
    <w:rsid w:val="00F329AD"/>
    <w:rsid w:val="00F507B1"/>
    <w:rsid w:val="00F84772"/>
    <w:rsid w:val="00F923BF"/>
    <w:rsid w:val="00F968E1"/>
    <w:rsid w:val="00FA6BAF"/>
    <w:rsid w:val="00FC31D0"/>
    <w:rsid w:val="00FC488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fr-F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Char"/>
    <w:uiPriority w:val="99"/>
    <w:unhideWhenUsed/>
    <w:rsid w:val="004524FA"/>
    <w:pPr>
      <w:tabs>
        <w:tab w:val="center" w:pos="4513"/>
        <w:tab w:val="right" w:pos="9026"/>
      </w:tabs>
      <w:snapToGrid w:val="0"/>
    </w:pPr>
  </w:style>
  <w:style w:type="character" w:customStyle="1" w:styleId="Char">
    <w:name w:val="머리글 Char"/>
    <w:basedOn w:val="a0"/>
    <w:link w:val="a5"/>
    <w:uiPriority w:val="99"/>
    <w:rsid w:val="004524FA"/>
  </w:style>
  <w:style w:type="paragraph" w:styleId="a6">
    <w:name w:val="footer"/>
    <w:basedOn w:val="a"/>
    <w:link w:val="Char0"/>
    <w:uiPriority w:val="99"/>
    <w:unhideWhenUsed/>
    <w:rsid w:val="004524FA"/>
    <w:pPr>
      <w:tabs>
        <w:tab w:val="center" w:pos="4513"/>
        <w:tab w:val="right" w:pos="9026"/>
      </w:tabs>
      <w:snapToGrid w:val="0"/>
    </w:pPr>
  </w:style>
  <w:style w:type="character" w:customStyle="1" w:styleId="Char0">
    <w:name w:val="바닥글 Char"/>
    <w:basedOn w:val="a0"/>
    <w:link w:val="a6"/>
    <w:uiPriority w:val="99"/>
    <w:rsid w:val="004524FA"/>
  </w:style>
  <w:style w:type="paragraph" w:styleId="a7">
    <w:name w:val="List Paragraph"/>
    <w:basedOn w:val="a"/>
    <w:uiPriority w:val="34"/>
    <w:qFormat/>
    <w:rsid w:val="00F329A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1598</Words>
  <Characters>9113</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서유나</cp:lastModifiedBy>
  <cp:revision>60</cp:revision>
  <dcterms:created xsi:type="dcterms:W3CDTF">2024-12-09T08:39:00Z</dcterms:created>
  <dcterms:modified xsi:type="dcterms:W3CDTF">2025-07-04T06:58:00Z</dcterms:modified>
</cp:coreProperties>
</file>